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701" w:rsidRDefault="00CB6E5B">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Zał. nr 1 do Zaproszenia</w:t>
      </w:r>
    </w:p>
    <w:p w:rsidR="00726701" w:rsidRDefault="00CB6E5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UMOWA Nr .................................</w:t>
      </w:r>
    </w:p>
    <w:p w:rsidR="00726701" w:rsidRDefault="00726701">
      <w:pPr>
        <w:spacing w:after="0" w:line="240" w:lineRule="auto"/>
        <w:jc w:val="both"/>
        <w:rPr>
          <w:rFonts w:ascii="Times New Roman" w:hAnsi="Times New Roman" w:cs="Times New Roman"/>
          <w:sz w:val="24"/>
          <w:szCs w:val="24"/>
        </w:rPr>
      </w:pPr>
    </w:p>
    <w:p w:rsidR="00726701" w:rsidRDefault="00CB6E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zawarta w Szczecinie w dniu …………. pomiędzy :</w:t>
      </w:r>
    </w:p>
    <w:p w:rsidR="00726701" w:rsidRDefault="00726701">
      <w:pPr>
        <w:spacing w:after="0" w:line="240" w:lineRule="auto"/>
        <w:jc w:val="both"/>
        <w:rPr>
          <w:rFonts w:ascii="Times New Roman" w:hAnsi="Times New Roman" w:cs="Times New Roman"/>
          <w:b/>
          <w:sz w:val="24"/>
          <w:szCs w:val="24"/>
        </w:rPr>
      </w:pPr>
    </w:p>
    <w:p w:rsidR="00726701" w:rsidRDefault="008D63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Uniwersyteckim</w:t>
      </w:r>
      <w:r w:rsidR="00CB6E5B">
        <w:rPr>
          <w:rFonts w:ascii="Times New Roman" w:hAnsi="Times New Roman" w:cs="Times New Roman"/>
          <w:b/>
          <w:sz w:val="24"/>
          <w:szCs w:val="24"/>
        </w:rPr>
        <w:t xml:space="preserve"> Szpitalem Klinicznym </w:t>
      </w:r>
      <w:r>
        <w:rPr>
          <w:rFonts w:ascii="Times New Roman" w:hAnsi="Times New Roman" w:cs="Times New Roman"/>
          <w:b/>
          <w:sz w:val="24"/>
          <w:szCs w:val="24"/>
        </w:rPr>
        <w:t xml:space="preserve">nr </w:t>
      </w:r>
      <w:r w:rsidR="00CB6E5B">
        <w:rPr>
          <w:rFonts w:ascii="Times New Roman" w:hAnsi="Times New Roman" w:cs="Times New Roman"/>
          <w:b/>
          <w:sz w:val="24"/>
          <w:szCs w:val="24"/>
        </w:rPr>
        <w:t xml:space="preserve">1 im. prof. Tadeusza Sokołowskiego </w:t>
      </w:r>
      <w:r>
        <w:rPr>
          <w:rFonts w:ascii="Times New Roman" w:hAnsi="Times New Roman" w:cs="Times New Roman"/>
          <w:b/>
          <w:sz w:val="24"/>
          <w:szCs w:val="24"/>
        </w:rPr>
        <w:t>PUM</w:t>
      </w:r>
      <w:r w:rsidR="00CB6E5B">
        <w:rPr>
          <w:rFonts w:ascii="Times New Roman" w:hAnsi="Times New Roman" w:cs="Times New Roman"/>
          <w:b/>
          <w:sz w:val="24"/>
          <w:szCs w:val="24"/>
        </w:rPr>
        <w:t xml:space="preserve"> </w:t>
      </w:r>
      <w:r w:rsidR="00EF1EAB">
        <w:rPr>
          <w:rFonts w:ascii="Times New Roman" w:hAnsi="Times New Roman" w:cs="Times New Roman"/>
          <w:b/>
          <w:sz w:val="24"/>
          <w:szCs w:val="24"/>
        </w:rPr>
        <w:br/>
      </w:r>
      <w:r w:rsidR="00CB6E5B">
        <w:rPr>
          <w:rFonts w:ascii="Times New Roman" w:hAnsi="Times New Roman" w:cs="Times New Roman"/>
          <w:b/>
          <w:sz w:val="24"/>
          <w:szCs w:val="24"/>
        </w:rPr>
        <w:t>w Szczecinie</w:t>
      </w:r>
      <w:r w:rsidR="00CB6E5B">
        <w:rPr>
          <w:rFonts w:ascii="Times New Roman" w:hAnsi="Times New Roman" w:cs="Times New Roman"/>
          <w:sz w:val="24"/>
          <w:szCs w:val="24"/>
        </w:rPr>
        <w:t>, z siedzibą: ul. Unii Lubelskiej 1, 71-252 Szczecin, ujawnionym w rejestrze stowarzyszeń, innych organizacji społecznych i zawodowych, fundacji oraz samodzielnych publicznych zakładów opieki zdrowotnej prowadzonym przez Sąd Rejonowy Szczecin</w:t>
      </w:r>
      <w:r w:rsidR="002454BD">
        <w:rPr>
          <w:rFonts w:ascii="Times New Roman" w:hAnsi="Times New Roman" w:cs="Times New Roman"/>
          <w:sz w:val="24"/>
          <w:szCs w:val="24"/>
        </w:rPr>
        <w:t xml:space="preserve"> </w:t>
      </w:r>
      <w:r w:rsidR="00CB6E5B">
        <w:rPr>
          <w:rFonts w:ascii="Times New Roman" w:hAnsi="Times New Roman" w:cs="Times New Roman"/>
          <w:sz w:val="24"/>
          <w:szCs w:val="24"/>
        </w:rPr>
        <w:t xml:space="preserve">–Centrum, XIII </w:t>
      </w:r>
      <w:r>
        <w:rPr>
          <w:rFonts w:ascii="Times New Roman" w:hAnsi="Times New Roman" w:cs="Times New Roman"/>
          <w:sz w:val="24"/>
          <w:szCs w:val="24"/>
        </w:rPr>
        <w:t xml:space="preserve">Wydział </w:t>
      </w:r>
      <w:r w:rsidR="00CB6E5B">
        <w:rPr>
          <w:rFonts w:ascii="Times New Roman" w:hAnsi="Times New Roman" w:cs="Times New Roman"/>
          <w:sz w:val="24"/>
          <w:szCs w:val="24"/>
        </w:rPr>
        <w:t xml:space="preserve">Gospodarczy Krajowego Rejestru Sądowego za nr KRS 0000009581, NIP: 852-22-11-119 REGON: 000288892 </w:t>
      </w:r>
    </w:p>
    <w:p w:rsidR="00726701" w:rsidRDefault="00CB6E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zwanym dalej </w:t>
      </w:r>
      <w:r>
        <w:rPr>
          <w:rFonts w:ascii="Times New Roman" w:hAnsi="Times New Roman" w:cs="Times New Roman"/>
          <w:b/>
          <w:sz w:val="24"/>
          <w:szCs w:val="24"/>
        </w:rPr>
        <w:t>„Zamawiającym”</w:t>
      </w:r>
    </w:p>
    <w:p w:rsidR="00726701" w:rsidRDefault="00CB6E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którego reprezentuje: </w:t>
      </w:r>
    </w:p>
    <w:p w:rsidR="00726701" w:rsidRDefault="00CB6E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726701" w:rsidRDefault="00726701">
      <w:pPr>
        <w:spacing w:after="0" w:line="240" w:lineRule="auto"/>
        <w:jc w:val="both"/>
        <w:rPr>
          <w:rFonts w:ascii="Times New Roman" w:hAnsi="Times New Roman" w:cs="Times New Roman"/>
          <w:sz w:val="24"/>
          <w:szCs w:val="24"/>
        </w:rPr>
      </w:pPr>
      <w:bookmarkStart w:id="0" w:name="_GoBack"/>
      <w:bookmarkEnd w:id="0"/>
    </w:p>
    <w:p w:rsidR="00726701" w:rsidRDefault="00CB6E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p>
    <w:p w:rsidR="00726701" w:rsidRDefault="00726701">
      <w:pPr>
        <w:spacing w:after="0" w:line="240" w:lineRule="auto"/>
        <w:jc w:val="both"/>
        <w:rPr>
          <w:rFonts w:ascii="Times New Roman" w:hAnsi="Times New Roman" w:cs="Times New Roman"/>
          <w:sz w:val="24"/>
          <w:szCs w:val="24"/>
        </w:rPr>
      </w:pPr>
    </w:p>
    <w:p w:rsidR="00726701" w:rsidRDefault="00CB6E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726701" w:rsidRDefault="00726701">
      <w:pPr>
        <w:spacing w:after="0" w:line="240" w:lineRule="auto"/>
        <w:jc w:val="both"/>
        <w:rPr>
          <w:rFonts w:ascii="Times New Roman" w:hAnsi="Times New Roman" w:cs="Times New Roman"/>
          <w:sz w:val="24"/>
          <w:szCs w:val="24"/>
        </w:rPr>
      </w:pPr>
    </w:p>
    <w:p w:rsidR="00726701" w:rsidRDefault="00CB6E5B">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Po przeprowadzeniu przez Zamawiającego badania rynku i w związku z uznaniem oferty Wykonawcy za najkorzystniejszą, potwierdzonych notatką służbową z dnia </w:t>
      </w:r>
      <w:r>
        <w:rPr>
          <w:rFonts w:ascii="Times New Roman" w:hAnsi="Times New Roman" w:cs="Times New Roman"/>
          <w:b/>
          <w:sz w:val="24"/>
          <w:szCs w:val="24"/>
        </w:rPr>
        <w:t>...........................</w:t>
      </w:r>
      <w:r>
        <w:rPr>
          <w:rFonts w:ascii="Times New Roman" w:hAnsi="Times New Roman" w:cs="Times New Roman"/>
          <w:bCs/>
          <w:sz w:val="24"/>
          <w:szCs w:val="24"/>
        </w:rPr>
        <w:t xml:space="preserve">, z wyłączeniem zastosowania przepisów ustawy z dnia 11 września 2019 r. Prawo zamówień publicznych (Dz. U. z </w:t>
      </w:r>
      <w:r w:rsidR="008D63D2">
        <w:rPr>
          <w:rFonts w:ascii="Times New Roman" w:hAnsi="Times New Roman" w:cs="Times New Roman"/>
          <w:bCs/>
          <w:sz w:val="24"/>
          <w:szCs w:val="24"/>
        </w:rPr>
        <w:t xml:space="preserve">2023 </w:t>
      </w:r>
      <w:r>
        <w:rPr>
          <w:rFonts w:ascii="Times New Roman" w:hAnsi="Times New Roman" w:cs="Times New Roman"/>
          <w:bCs/>
          <w:sz w:val="24"/>
          <w:szCs w:val="24"/>
        </w:rPr>
        <w:t xml:space="preserve">r., poz. </w:t>
      </w:r>
      <w:r w:rsidR="008D63D2">
        <w:rPr>
          <w:rFonts w:ascii="Times New Roman" w:hAnsi="Times New Roman" w:cs="Times New Roman"/>
          <w:bCs/>
          <w:sz w:val="24"/>
          <w:szCs w:val="24"/>
        </w:rPr>
        <w:t xml:space="preserve">1605 </w:t>
      </w:r>
      <w:r>
        <w:rPr>
          <w:rFonts w:ascii="Times New Roman" w:hAnsi="Times New Roman" w:cs="Times New Roman"/>
          <w:bCs/>
          <w:sz w:val="24"/>
          <w:szCs w:val="24"/>
        </w:rPr>
        <w:t xml:space="preserve">ze zm.) z uwagi na treść art. 2 ust. 1 pkt 1 ww. ustawy, </w:t>
      </w:r>
      <w:r>
        <w:rPr>
          <w:rFonts w:ascii="Times New Roman" w:hAnsi="Times New Roman" w:cs="Times New Roman"/>
          <w:sz w:val="24"/>
          <w:szCs w:val="24"/>
        </w:rPr>
        <w:t>zawarta zostaje umowa o treści następujące</w:t>
      </w:r>
      <w:r>
        <w:rPr>
          <w:rFonts w:ascii="Times New Roman" w:hAnsi="Times New Roman" w:cs="Times New Roman"/>
          <w:color w:val="000000"/>
          <w:sz w:val="24"/>
          <w:szCs w:val="24"/>
        </w:rPr>
        <w:t>j:</w:t>
      </w:r>
    </w:p>
    <w:p w:rsidR="00726701" w:rsidRDefault="00726701">
      <w:pPr>
        <w:spacing w:after="0" w:line="240" w:lineRule="auto"/>
        <w:jc w:val="center"/>
        <w:rPr>
          <w:rFonts w:ascii="Times New Roman" w:hAnsi="Times New Roman" w:cs="Times New Roman"/>
          <w:sz w:val="24"/>
          <w:szCs w:val="24"/>
        </w:rPr>
      </w:pPr>
    </w:p>
    <w:p w:rsidR="00726701" w:rsidRDefault="00726701">
      <w:pPr>
        <w:spacing w:after="0" w:line="240" w:lineRule="auto"/>
        <w:jc w:val="center"/>
        <w:rPr>
          <w:b/>
          <w:bCs/>
        </w:rPr>
      </w:pPr>
      <w:r w:rsidRPr="00726701">
        <w:rPr>
          <w:rFonts w:ascii="Times New Roman" w:hAnsi="Times New Roman" w:cs="Times New Roman"/>
          <w:b/>
          <w:bCs/>
          <w:sz w:val="24"/>
          <w:szCs w:val="24"/>
        </w:rPr>
        <w:t>§ 1</w:t>
      </w:r>
    </w:p>
    <w:p w:rsidR="00726701" w:rsidRDefault="00CB6E5B">
      <w:pPr>
        <w:pStyle w:val="Akapitzlist"/>
        <w:numPr>
          <w:ilvl w:val="0"/>
          <w:numId w:val="1"/>
        </w:numPr>
        <w:tabs>
          <w:tab w:val="left" w:pos="142"/>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Wykonawca zobowiązuje się:</w:t>
      </w:r>
    </w:p>
    <w:p w:rsidR="00726701" w:rsidRDefault="00CB6E5B">
      <w:pPr>
        <w:pStyle w:val="Akapitzlist"/>
        <w:numPr>
          <w:ilvl w:val="0"/>
          <w:numId w:val="2"/>
        </w:numPr>
        <w:tabs>
          <w:tab w:val="left" w:pos="851"/>
        </w:tabs>
        <w:spacing w:after="0" w:line="240" w:lineRule="auto"/>
        <w:ind w:left="567" w:firstLine="0"/>
        <w:jc w:val="both"/>
        <w:rPr>
          <w:rFonts w:ascii="Times New Roman" w:hAnsi="Times New Roman" w:cs="Times New Roman"/>
          <w:sz w:val="24"/>
          <w:szCs w:val="24"/>
        </w:rPr>
      </w:pPr>
      <w:r>
        <w:rPr>
          <w:rFonts w:ascii="Times New Roman" w:hAnsi="Times New Roman" w:cs="Times New Roman"/>
          <w:sz w:val="24"/>
          <w:szCs w:val="24"/>
        </w:rPr>
        <w:t xml:space="preserve">dostarczyć Zamawiającemu </w:t>
      </w:r>
      <w:r>
        <w:rPr>
          <w:rFonts w:ascii="Times New Roman" w:hAnsi="Times New Roman" w:cs="Times New Roman"/>
          <w:bCs/>
          <w:sz w:val="24"/>
          <w:szCs w:val="24"/>
        </w:rPr>
        <w:t xml:space="preserve">opatrunki podciśnieniowe, zbiorniki oraz osprzęt do aparatów wielokrotnego użytku Renasys </w:t>
      </w:r>
      <w:r>
        <w:rPr>
          <w:rFonts w:ascii="Times New Roman" w:hAnsi="Times New Roman" w:cs="Times New Roman"/>
          <w:sz w:val="24"/>
          <w:szCs w:val="24"/>
        </w:rPr>
        <w:t xml:space="preserve">(Pakiet 1), </w:t>
      </w:r>
    </w:p>
    <w:p w:rsidR="00726701" w:rsidRDefault="00CB6E5B">
      <w:pPr>
        <w:pStyle w:val="Akapitzlist"/>
        <w:numPr>
          <w:ilvl w:val="0"/>
          <w:numId w:val="2"/>
        </w:numPr>
        <w:tabs>
          <w:tab w:val="left" w:pos="709"/>
          <w:tab w:val="left" w:pos="851"/>
        </w:tabs>
        <w:spacing w:after="0" w:line="240" w:lineRule="auto"/>
        <w:ind w:left="567" w:firstLine="0"/>
        <w:jc w:val="both"/>
        <w:rPr>
          <w:rFonts w:ascii="Times New Roman" w:hAnsi="Times New Roman" w:cs="Times New Roman"/>
          <w:sz w:val="24"/>
          <w:szCs w:val="24"/>
        </w:rPr>
      </w:pPr>
      <w:r>
        <w:rPr>
          <w:rFonts w:ascii="Times New Roman" w:hAnsi="Times New Roman" w:cs="Times New Roman"/>
          <w:sz w:val="24"/>
          <w:szCs w:val="24"/>
        </w:rPr>
        <w:t xml:space="preserve">wydzierżawić Zamawiającemu </w:t>
      </w:r>
      <w:r w:rsidR="008D63D2">
        <w:rPr>
          <w:rFonts w:ascii="Times New Roman" w:hAnsi="Times New Roman" w:cs="Times New Roman"/>
          <w:sz w:val="24"/>
          <w:szCs w:val="24"/>
        </w:rPr>
        <w:t xml:space="preserve">20 </w:t>
      </w:r>
      <w:r>
        <w:rPr>
          <w:rFonts w:ascii="Times New Roman" w:hAnsi="Times New Roman" w:cs="Times New Roman"/>
          <w:sz w:val="24"/>
          <w:szCs w:val="24"/>
        </w:rPr>
        <w:t xml:space="preserve">urządzeń do podciśnieniowej terapii leczenia ran, kompatybilnych z zestawami opatrunków podciśnieniowych, zbiorników i osprzętu z Pakietu nr 1 (lit. a) (Pakiet 2). </w:t>
      </w:r>
    </w:p>
    <w:p w:rsidR="005F1EB4" w:rsidRDefault="00CB6E5B">
      <w:pPr>
        <w:pStyle w:val="Akapitzlist"/>
        <w:numPr>
          <w:ilvl w:val="0"/>
          <w:numId w:val="1"/>
        </w:num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Zaproszenie do składania ofert i Oferta Wykonawcy stanowią załączniki i integralną cześć niniejszej umowy (zwanej dalej: „Umową”).</w:t>
      </w:r>
    </w:p>
    <w:p w:rsidR="00726701" w:rsidRDefault="00CB6E5B">
      <w:pPr>
        <w:pStyle w:val="Akapitzlist"/>
        <w:spacing w:after="0" w:line="240" w:lineRule="auto"/>
        <w:ind w:left="0" w:firstLine="142"/>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726701" w:rsidRDefault="00CB6E5B">
      <w:pPr>
        <w:spacing w:after="0" w:line="240" w:lineRule="auto"/>
        <w:jc w:val="center"/>
        <w:rPr>
          <w:rFonts w:ascii="Times New Roman" w:eastAsia="Calibri" w:hAnsi="Times New Roman" w:cs="Times New Roman"/>
          <w:b/>
          <w:sz w:val="24"/>
          <w:szCs w:val="24"/>
          <w:lang w:eastAsia="pl-PL"/>
        </w:rPr>
      </w:pPr>
      <w:r>
        <w:rPr>
          <w:rFonts w:ascii="Times New Roman" w:eastAsia="Calibri" w:hAnsi="Times New Roman" w:cs="Times New Roman"/>
          <w:b/>
          <w:sz w:val="24"/>
          <w:szCs w:val="24"/>
          <w:lang w:eastAsia="pl-PL"/>
        </w:rPr>
        <w:t>§ 2</w:t>
      </w:r>
    </w:p>
    <w:p w:rsidR="00726701" w:rsidRDefault="00CB6E5B">
      <w:pPr>
        <w:spacing w:after="0" w:line="240" w:lineRule="auto"/>
        <w:jc w:val="both"/>
        <w:rPr>
          <w:rFonts w:ascii="Times New Roman" w:hAnsi="Times New Roman"/>
          <w:sz w:val="24"/>
          <w:szCs w:val="24"/>
        </w:rPr>
      </w:pPr>
      <w:r>
        <w:rPr>
          <w:rFonts w:ascii="Times New Roman" w:hAnsi="Times New Roman"/>
          <w:sz w:val="24"/>
          <w:szCs w:val="24"/>
        </w:rPr>
        <w:t>1. Zamawiający za wykonanie przedmiotu umowy, o którym mowa w § 1 ust. 1 Umowy, zapłaci Wykonawcy wynagrodzenie ustalone na podstawie Oferty Wykonawcy.</w:t>
      </w:r>
    </w:p>
    <w:p w:rsidR="00726701" w:rsidRDefault="00CB6E5B">
      <w:pPr>
        <w:spacing w:after="0" w:line="240" w:lineRule="auto"/>
        <w:jc w:val="both"/>
        <w:rPr>
          <w:rFonts w:ascii="Times New Roman" w:hAnsi="Times New Roman"/>
          <w:sz w:val="24"/>
          <w:szCs w:val="24"/>
        </w:rPr>
      </w:pPr>
      <w:r>
        <w:rPr>
          <w:rFonts w:ascii="Times New Roman" w:hAnsi="Times New Roman"/>
          <w:sz w:val="24"/>
          <w:szCs w:val="24"/>
        </w:rPr>
        <w:t xml:space="preserve">2. Wynagrodzenie Wykonawcy za wykonanie przedmiotu umowy wynosi ……………………………. </w:t>
      </w:r>
      <w:r w:rsidR="00CF6A74">
        <w:rPr>
          <w:rFonts w:ascii="Times New Roman" w:hAnsi="Times New Roman"/>
          <w:sz w:val="24"/>
          <w:szCs w:val="24"/>
        </w:rPr>
        <w:t>Z</w:t>
      </w:r>
      <w:r>
        <w:rPr>
          <w:rFonts w:ascii="Times New Roman" w:hAnsi="Times New Roman"/>
          <w:sz w:val="24"/>
          <w:szCs w:val="24"/>
        </w:rPr>
        <w:t>ł brutto (słownie złotych: ………………………………….. /100 brutto), w tym:</w:t>
      </w:r>
    </w:p>
    <w:p w:rsidR="00726701" w:rsidRDefault="00CB6E5B">
      <w:pPr>
        <w:numPr>
          <w:ilvl w:val="0"/>
          <w:numId w:val="7"/>
        </w:numPr>
        <w:spacing w:after="0" w:line="240" w:lineRule="auto"/>
        <w:jc w:val="both"/>
        <w:rPr>
          <w:rFonts w:ascii="Times New Roman" w:hAnsi="Times New Roman"/>
          <w:sz w:val="24"/>
          <w:szCs w:val="24"/>
        </w:rPr>
      </w:pPr>
      <w:r>
        <w:rPr>
          <w:rFonts w:ascii="Times New Roman" w:hAnsi="Times New Roman"/>
          <w:sz w:val="24"/>
          <w:szCs w:val="24"/>
        </w:rPr>
        <w:t>wynagrodzenie za wykonanie przedmiotu umowy określonego w § 1 ust. 1 lit. a Umowy w wysokości ………………………………… zł brutto (słownie złotych: ………………………….. /100 brutto),</w:t>
      </w:r>
    </w:p>
    <w:p w:rsidR="00726701" w:rsidRDefault="00CB6E5B">
      <w:pPr>
        <w:numPr>
          <w:ilvl w:val="0"/>
          <w:numId w:val="7"/>
        </w:numPr>
        <w:spacing w:after="0" w:line="240" w:lineRule="auto"/>
        <w:jc w:val="both"/>
        <w:rPr>
          <w:rFonts w:ascii="Times New Roman" w:hAnsi="Times New Roman"/>
          <w:sz w:val="24"/>
          <w:szCs w:val="24"/>
        </w:rPr>
      </w:pPr>
      <w:r>
        <w:rPr>
          <w:rFonts w:ascii="Times New Roman" w:hAnsi="Times New Roman"/>
          <w:sz w:val="24"/>
          <w:szCs w:val="24"/>
        </w:rPr>
        <w:t>wynagrodzenie za wykonanie przedmiotu umowy określonego w § 1 ust. 1 lit. b Umowy w wysokości ……………………………………… zł brutto (słownie złotych: …………………………… /100 brutto).</w:t>
      </w:r>
    </w:p>
    <w:p w:rsidR="00726701" w:rsidRDefault="00CB6E5B">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3. Podstawą do zapłaty wynagrodzenia będą faktury VAT wystawiane przez Wykonawcę dla Zamawiającego. </w:t>
      </w:r>
    </w:p>
    <w:p w:rsidR="00726701" w:rsidRDefault="00CB6E5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 Czynsz dzierżawny w kwocie (stawka miesięczna x liczba urządzeń) ................................... zł brutto będzie płatny z dołu miesięcznie na podstawie faktury VAT doręczonej Zamawiającemu. Na fakturze należy podać numer umowy i numer katalogowy. Nazwa podana na fakturze musi być tożsama z nazwą określoną w Zaproszeniu.</w:t>
      </w:r>
    </w:p>
    <w:p w:rsidR="00726701" w:rsidRDefault="00CB6E5B">
      <w:pPr>
        <w:spacing w:after="0" w:line="240" w:lineRule="auto"/>
        <w:jc w:val="both"/>
        <w:rPr>
          <w:rFonts w:ascii="Times New Roman" w:eastAsiaTheme="minorEastAsia" w:hAnsi="Times New Roman" w:cs="Times New Roman"/>
          <w:sz w:val="24"/>
          <w:szCs w:val="24"/>
        </w:rPr>
      </w:pPr>
      <w:r>
        <w:rPr>
          <w:rFonts w:ascii="Times New Roman" w:eastAsia="Calibri" w:hAnsi="Times New Roman" w:cs="Times New Roman"/>
          <w:sz w:val="24"/>
          <w:szCs w:val="24"/>
        </w:rPr>
        <w:t xml:space="preserve">5. Wynagrodzenie za dostawę opatrunków, zbiorników oraz osprzętu (określonych w § 1 ust. 1 lit. a) płatne będzie po ich dostarczeniu, na podstawie </w:t>
      </w:r>
      <w:r>
        <w:rPr>
          <w:rFonts w:ascii="Times New Roman" w:eastAsiaTheme="minorEastAsia" w:hAnsi="Times New Roman" w:cs="Times New Roman"/>
          <w:sz w:val="24"/>
          <w:szCs w:val="24"/>
        </w:rPr>
        <w:t>faktury/ustrukturyzowanej faktury elektronicznej</w:t>
      </w:r>
      <w:r>
        <w:rPr>
          <w:rFonts w:ascii="Times New Roman" w:eastAsia="Calibri" w:hAnsi="Times New Roman" w:cs="Times New Roman"/>
          <w:sz w:val="24"/>
          <w:szCs w:val="24"/>
        </w:rPr>
        <w:t xml:space="preserve"> VAT wystawionej i doręczonej Zamawiającemu</w:t>
      </w:r>
      <w:r w:rsidR="00CF6A74">
        <w:rPr>
          <w:rFonts w:ascii="Times New Roman" w:eastAsia="Calibri" w:hAnsi="Times New Roman" w:cs="Times New Roman"/>
          <w:sz w:val="24"/>
          <w:szCs w:val="24"/>
        </w:rPr>
        <w:t>,</w:t>
      </w:r>
      <w:r>
        <w:rPr>
          <w:rFonts w:ascii="Times New Roman" w:eastAsia="Calibri" w:hAnsi="Times New Roman" w:cs="Times New Roman"/>
          <w:sz w:val="24"/>
          <w:szCs w:val="24"/>
        </w:rPr>
        <w:t xml:space="preserve"> w oparciu o kwoty podane w Ofercie. </w:t>
      </w:r>
      <w:r>
        <w:rPr>
          <w:rFonts w:ascii="Times New Roman" w:eastAsiaTheme="minorEastAsia" w:hAnsi="Times New Roman" w:cs="Times New Roman"/>
          <w:sz w:val="24"/>
          <w:szCs w:val="24"/>
        </w:rPr>
        <w:t xml:space="preserve">Fakturę VAT Wykonawca dostarcza łącznie z towarem lub w przypadku ustrukturyzowanej faktury elektronicznej do dnia następnego po dostawie towaru. Na fakturze należy wskazać numer umowy oraz  nr katalogowy danego towaru. Faktura może dotyczyć wyłącznie przedmiotowej umowy. Nazwa podana na fakturze musi być tożsama z nazwą określoną w Zaproszeniu. Ustrukturyzowaną fakturę elektroniczną Wykonawca składa za pośrednictwem Portalu PEF zgodnie z </w:t>
      </w:r>
      <w:r w:rsidR="00CF6A74">
        <w:rPr>
          <w:rFonts w:ascii="Times New Roman" w:eastAsiaTheme="minorEastAsia" w:hAnsi="Times New Roman" w:cs="Times New Roman"/>
          <w:sz w:val="24"/>
          <w:szCs w:val="24"/>
        </w:rPr>
        <w:t xml:space="preserve">ustawą </w:t>
      </w:r>
      <w:r>
        <w:rPr>
          <w:rFonts w:ascii="Times New Roman" w:eastAsiaTheme="minorEastAsia" w:hAnsi="Times New Roman" w:cs="Times New Roman"/>
          <w:sz w:val="24"/>
          <w:szCs w:val="24"/>
        </w:rPr>
        <w:t>z dnia 9 listopada 2018 r. o elektronicznym fakturowaniu w zamówieniach publicznych, koncesjach na roboty budowlane lub usługi oraz partnerstwie publiczno – prywatnym.</w:t>
      </w:r>
    </w:p>
    <w:p w:rsidR="00CF6A74" w:rsidRDefault="00CB6E5B">
      <w:pPr>
        <w:pStyle w:val="Akapitzlist"/>
        <w:keepNext/>
        <w:keepLines/>
        <w:tabs>
          <w:tab w:val="left" w:pos="708"/>
        </w:tabs>
        <w:spacing w:after="0" w:line="240" w:lineRule="auto"/>
        <w:ind w:left="0"/>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 xml:space="preserve">6. Zapłata będzie dokonana przelewem w ciągu 60 dni od daty dostarczenia prawidłowo wystawionej faktury, licząc od dnia doręczenia jej Zamawiającemu. </w:t>
      </w:r>
    </w:p>
    <w:p w:rsidR="00B05234" w:rsidRDefault="00B05234">
      <w:pPr>
        <w:pStyle w:val="Akapitzlist"/>
        <w:keepNext/>
        <w:keepLines/>
        <w:tabs>
          <w:tab w:val="left" w:pos="708"/>
        </w:tabs>
        <w:spacing w:after="0" w:line="240" w:lineRule="auto"/>
        <w:ind w:left="0"/>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7. Płatność zostanie dokonana na rachunek bankowy Wykonawcy wskazany na fakturze, z zastrzeżeniem, że rachunek bankowy musi być zgodny z numerem rachunku ujawnionym w wykazie prowadzonym przez Szefa Krajowej Administracji Skarbowej. Gdy w wykazie ujawniony będzie inny rachunek bankowy, płatność wynagrodzenia dokonana zostanie na rachunek bankowy ujawniony w tym wykazie.</w:t>
      </w:r>
    </w:p>
    <w:p w:rsidR="00726701" w:rsidRDefault="00B05234">
      <w:pPr>
        <w:pStyle w:val="Akapitzlist"/>
        <w:keepNext/>
        <w:keepLines/>
        <w:tabs>
          <w:tab w:val="left" w:pos="708"/>
        </w:tabs>
        <w:spacing w:after="0" w:line="240" w:lineRule="auto"/>
        <w:ind w:left="0"/>
        <w:jc w:val="both"/>
        <w:outlineLvl w:val="0"/>
        <w:rPr>
          <w:rFonts w:ascii="Times New Roman" w:eastAsiaTheme="minorEastAsia" w:hAnsi="Times New Roman" w:cs="Times New Roman"/>
          <w:sz w:val="24"/>
          <w:szCs w:val="24"/>
        </w:rPr>
      </w:pPr>
      <w:r>
        <w:rPr>
          <w:rFonts w:ascii="Times New Roman" w:eastAsia="Calibri" w:hAnsi="Times New Roman" w:cs="Times New Roman"/>
          <w:sz w:val="24"/>
          <w:szCs w:val="24"/>
        </w:rPr>
        <w:t>8</w:t>
      </w:r>
      <w:r w:rsidR="00CF6A74">
        <w:rPr>
          <w:rFonts w:ascii="Times New Roman" w:eastAsia="Calibri" w:hAnsi="Times New Roman" w:cs="Times New Roman"/>
          <w:sz w:val="24"/>
          <w:szCs w:val="24"/>
        </w:rPr>
        <w:t xml:space="preserve">. </w:t>
      </w:r>
      <w:r w:rsidR="00CB6E5B">
        <w:rPr>
          <w:rFonts w:ascii="Times New Roman" w:eastAsiaTheme="minorEastAsia" w:hAnsi="Times New Roman" w:cs="Times New Roman"/>
          <w:sz w:val="24"/>
          <w:szCs w:val="24"/>
        </w:rPr>
        <w:t>Za dzień zapłaty uważa się dzień obciążenia rachunku bankowego Zamawiającego.</w:t>
      </w:r>
    </w:p>
    <w:p w:rsidR="00B05234" w:rsidRDefault="00B05234">
      <w:pPr>
        <w:pStyle w:val="Akapitzlist"/>
        <w:keepNext/>
        <w:keepLines/>
        <w:tabs>
          <w:tab w:val="left" w:pos="708"/>
        </w:tabs>
        <w:spacing w:after="0" w:line="240" w:lineRule="auto"/>
        <w:ind w:left="0"/>
        <w:jc w:val="both"/>
        <w:outlineLvl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9. Zamawiający wstrzyma do czasu ustania przyczyny płatność faktury VAT (w całości lub w części) w przypadku niewywiązania się Wykonawcy z któregokolwiek z zobowiązań wynikających z niniejszej umowy. W takim przypadku Wykonawcy nie przysługują odsetki z tytułu opóźnienia w zapłacie.</w:t>
      </w:r>
    </w:p>
    <w:p w:rsidR="00726701" w:rsidRDefault="00726701">
      <w:pPr>
        <w:spacing w:after="0" w:line="240" w:lineRule="auto"/>
        <w:contextualSpacing/>
        <w:jc w:val="both"/>
        <w:rPr>
          <w:rFonts w:ascii="Times New Roman" w:eastAsiaTheme="minorEastAsia" w:hAnsi="Times New Roman" w:cs="Times New Roman"/>
          <w:sz w:val="24"/>
          <w:szCs w:val="24"/>
          <w:lang w:eastAsia="pl-PL"/>
        </w:rPr>
      </w:pPr>
    </w:p>
    <w:p w:rsidR="00726701" w:rsidRDefault="00CB6E5B">
      <w:pPr>
        <w:spacing w:after="0" w:line="240" w:lineRule="auto"/>
        <w:jc w:val="center"/>
      </w:pPr>
      <w:r>
        <w:rPr>
          <w:rFonts w:ascii="Liberation Serif" w:eastAsia="Calibri" w:hAnsi="Liberation Serif" w:cs="Times New Roman"/>
          <w:b/>
          <w:sz w:val="24"/>
          <w:szCs w:val="24"/>
        </w:rPr>
        <w:t>§</w:t>
      </w:r>
      <w:r>
        <w:rPr>
          <w:rFonts w:ascii="Times New Roman" w:eastAsia="Calibri" w:hAnsi="Times New Roman" w:cs="Times New Roman"/>
          <w:b/>
          <w:sz w:val="24"/>
          <w:szCs w:val="24"/>
        </w:rPr>
        <w:t xml:space="preserve"> 3</w:t>
      </w:r>
    </w:p>
    <w:p w:rsidR="00726701" w:rsidRDefault="00CB6E5B">
      <w:pPr>
        <w:numPr>
          <w:ilvl w:val="0"/>
          <w:numId w:val="8"/>
        </w:numPr>
        <w:spacing w:after="0" w:line="240" w:lineRule="auto"/>
        <w:jc w:val="both"/>
      </w:pPr>
      <w:r>
        <w:rPr>
          <w:rFonts w:ascii="Times New Roman" w:eastAsia="Calibri" w:hAnsi="Times New Roman" w:cs="Times New Roman"/>
          <w:sz w:val="24"/>
          <w:szCs w:val="24"/>
        </w:rPr>
        <w:t xml:space="preserve">Wykonawca przeprowadzi przeszkolenie wyznaczonego przez Zamawiającego personelu w zakresie obsługi przedmiotu dzierżawy, określonego w </w:t>
      </w:r>
      <w:r>
        <w:rPr>
          <w:rFonts w:ascii="Liberation Serif" w:eastAsia="Calibri" w:hAnsi="Liberation Serif" w:cs="Times New Roman"/>
          <w:sz w:val="24"/>
          <w:szCs w:val="24"/>
        </w:rPr>
        <w:t>§</w:t>
      </w:r>
      <w:r>
        <w:rPr>
          <w:rFonts w:ascii="Times New Roman" w:eastAsia="Calibri" w:hAnsi="Times New Roman" w:cs="Times New Roman"/>
          <w:sz w:val="24"/>
          <w:szCs w:val="24"/>
        </w:rPr>
        <w:t xml:space="preserve"> 1 ust. 1 lit. b niniejszej umowy, w terminie uzgodnionym z Zamawiającym.</w:t>
      </w:r>
    </w:p>
    <w:p w:rsidR="00726701" w:rsidRDefault="00CB6E5B">
      <w:pPr>
        <w:numPr>
          <w:ilvl w:val="0"/>
          <w:numId w:val="8"/>
        </w:numPr>
        <w:spacing w:after="0" w:line="240" w:lineRule="auto"/>
        <w:jc w:val="both"/>
      </w:pPr>
      <w:r>
        <w:rPr>
          <w:rFonts w:ascii="Times New Roman" w:eastAsia="Calibri" w:hAnsi="Times New Roman" w:cs="Times New Roman"/>
          <w:sz w:val="24"/>
          <w:szCs w:val="24"/>
        </w:rPr>
        <w:t>Wykonawca gwarantuje, że przez okres trwania niniejszej umowy przedmiot dzierżawy  będzie sprawny.</w:t>
      </w:r>
    </w:p>
    <w:p w:rsidR="00726701" w:rsidRDefault="00CB6E5B">
      <w:pPr>
        <w:numPr>
          <w:ilvl w:val="0"/>
          <w:numId w:val="8"/>
        </w:numPr>
        <w:spacing w:after="0" w:line="240" w:lineRule="auto"/>
        <w:jc w:val="both"/>
      </w:pPr>
      <w:r>
        <w:rPr>
          <w:rFonts w:ascii="Times New Roman" w:eastAsia="Calibri" w:hAnsi="Times New Roman" w:cs="Times New Roman"/>
          <w:sz w:val="24"/>
          <w:szCs w:val="24"/>
        </w:rPr>
        <w:t xml:space="preserve">Wykonawca zobowiązuje się do dokonywania </w:t>
      </w:r>
      <w:r>
        <w:rPr>
          <w:rFonts w:ascii="Times New Roman" w:hAnsi="Times New Roman" w:cs="Times New Roman"/>
          <w:sz w:val="24"/>
          <w:szCs w:val="24"/>
        </w:rPr>
        <w:t>nieodpłatnych</w:t>
      </w:r>
      <w:r>
        <w:rPr>
          <w:rFonts w:ascii="Times New Roman" w:eastAsia="Calibri" w:hAnsi="Times New Roman" w:cs="Times New Roman"/>
          <w:sz w:val="24"/>
          <w:szCs w:val="24"/>
        </w:rPr>
        <w:t xml:space="preserve"> przeglądów serwisowych dostarczonych urządzeń przez cały okres obowiązywania umowy.</w:t>
      </w:r>
    </w:p>
    <w:p w:rsidR="00726701" w:rsidRDefault="00CB6E5B">
      <w:pPr>
        <w:numPr>
          <w:ilvl w:val="0"/>
          <w:numId w:val="8"/>
        </w:numPr>
        <w:spacing w:after="0" w:line="240" w:lineRule="auto"/>
        <w:jc w:val="both"/>
      </w:pPr>
      <w:r>
        <w:rPr>
          <w:rFonts w:ascii="Times New Roman" w:eastAsia="Calibri" w:hAnsi="Times New Roman" w:cs="Times New Roman"/>
          <w:sz w:val="24"/>
          <w:szCs w:val="24"/>
        </w:rPr>
        <w:t xml:space="preserve">Wykonawca zobowiązuje się do dokonywania na własny koszt wszelkich napraw dostarczonych urządzeń. Czas podjęcia się naprawy wynosi max. 72 h od dnia zgłoszenia przez Zamawiającego wystąpienia usterki. Zgłoszenie nastąpi w formie wiadomości e-mail, za pośrednictwem fax-u lub telefonicznie. W przypadku napraw dłuższych niż 7 dni kalendarzowych Wykonawca zobowiązany będzie do dostarczenia Zamawiającemu urządzenia zastępczego najpóźniej w 7. dniu od zgłoszenia. </w:t>
      </w:r>
    </w:p>
    <w:p w:rsidR="00726701" w:rsidRDefault="00726701">
      <w:pPr>
        <w:spacing w:after="0" w:line="240" w:lineRule="auto"/>
        <w:jc w:val="center"/>
        <w:rPr>
          <w:rFonts w:ascii="Times New Roman" w:eastAsia="Calibri" w:hAnsi="Times New Roman" w:cs="Times New Roman"/>
          <w:b/>
          <w:sz w:val="24"/>
          <w:szCs w:val="24"/>
        </w:rPr>
      </w:pPr>
    </w:p>
    <w:p w:rsidR="00726701" w:rsidRDefault="00CB6E5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Pr>
          <w:rFonts w:ascii="Times New Roman" w:hAnsi="Times New Roman" w:cs="Times New Roman"/>
          <w:b/>
          <w:sz w:val="24"/>
          <w:szCs w:val="24"/>
        </w:rPr>
        <w:t>4</w:t>
      </w:r>
    </w:p>
    <w:p w:rsidR="00726701" w:rsidRDefault="00CB6E5B">
      <w:pPr>
        <w:pStyle w:val="Akapitzlist"/>
        <w:numPr>
          <w:ilvl w:val="0"/>
          <w:numId w:val="3"/>
        </w:numPr>
        <w:tabs>
          <w:tab w:val="left" w:pos="284"/>
        </w:tabs>
        <w:spacing w:after="0" w:line="240" w:lineRule="auto"/>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Dostarczenie urządzeń z § 1 ust. 1 lit. b</w:t>
      </w:r>
      <w:r w:rsidR="002E249E">
        <w:rPr>
          <w:rFonts w:ascii="Times New Roman" w:eastAsia="Calibri" w:hAnsi="Times New Roman" w:cs="Times New Roman"/>
          <w:sz w:val="24"/>
          <w:szCs w:val="24"/>
        </w:rPr>
        <w:t>,</w:t>
      </w:r>
      <w:r>
        <w:rPr>
          <w:rFonts w:ascii="Times New Roman" w:eastAsia="Calibri" w:hAnsi="Times New Roman" w:cs="Times New Roman"/>
          <w:sz w:val="24"/>
          <w:szCs w:val="24"/>
        </w:rPr>
        <w:t xml:space="preserve"> ich instalację i przeszkolenie personelu Zamawiającego Strony potwierdzą pisemnym protokołem. </w:t>
      </w:r>
    </w:p>
    <w:p w:rsidR="00726701" w:rsidRDefault="00CB6E5B">
      <w:pPr>
        <w:pStyle w:val="Akapitzlist"/>
        <w:numPr>
          <w:ilvl w:val="0"/>
          <w:numId w:val="3"/>
        </w:numPr>
        <w:tabs>
          <w:tab w:val="left" w:pos="284"/>
        </w:tabs>
        <w:spacing w:after="0" w:line="240" w:lineRule="auto"/>
        <w:ind w:left="0" w:firstLine="0"/>
        <w:jc w:val="both"/>
        <w:rPr>
          <w:rFonts w:ascii="Times New Roman" w:hAnsi="Times New Roman" w:cs="Times New Roman"/>
          <w:bCs/>
          <w:sz w:val="24"/>
          <w:szCs w:val="24"/>
        </w:rPr>
      </w:pPr>
      <w:r>
        <w:rPr>
          <w:rFonts w:ascii="Times New Roman" w:eastAsia="Calibri" w:hAnsi="Times New Roman" w:cs="Times New Roman"/>
          <w:sz w:val="24"/>
          <w:szCs w:val="24"/>
        </w:rPr>
        <w:t>Dostawa produktów określonych w § 1 ust. 1 lit. a będzie każdorazowo potwierdzana pisemnym protokołem.</w:t>
      </w:r>
    </w:p>
    <w:p w:rsidR="00726701" w:rsidRDefault="00CB6E5B">
      <w:pPr>
        <w:pStyle w:val="Akapitzlist"/>
        <w:numPr>
          <w:ilvl w:val="0"/>
          <w:numId w:val="3"/>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bCs/>
          <w:sz w:val="24"/>
          <w:szCs w:val="24"/>
        </w:rPr>
        <w:lastRenderedPageBreak/>
        <w:t xml:space="preserve">Wykonawca zobowiązany jest dostarczyć towar określony w § 1 ust. 1 lit. a niniejszej umowy, na własny koszt i ryzyko, w zależności od wskazania Zamawiającego, do Magazynu Medycznego </w:t>
      </w:r>
      <w:r w:rsidR="002E249E">
        <w:rPr>
          <w:rFonts w:ascii="Times New Roman" w:hAnsi="Times New Roman" w:cs="Times New Roman"/>
          <w:bCs/>
          <w:sz w:val="24"/>
          <w:szCs w:val="24"/>
        </w:rPr>
        <w:t xml:space="preserve">USK - </w:t>
      </w:r>
      <w:r>
        <w:rPr>
          <w:rFonts w:ascii="Times New Roman" w:hAnsi="Times New Roman" w:cs="Times New Roman"/>
          <w:bCs/>
          <w:sz w:val="24"/>
          <w:szCs w:val="24"/>
        </w:rPr>
        <w:t xml:space="preserve">1 ul. Unii Lubelskiej 1 w Szczecinie lub do Magazynu Medyczno-Materiałowego </w:t>
      </w:r>
      <w:r w:rsidR="002E249E">
        <w:rPr>
          <w:rFonts w:ascii="Times New Roman" w:hAnsi="Times New Roman" w:cs="Times New Roman"/>
          <w:bCs/>
          <w:sz w:val="24"/>
          <w:szCs w:val="24"/>
        </w:rPr>
        <w:t xml:space="preserve">USK - </w:t>
      </w:r>
      <w:r>
        <w:rPr>
          <w:rFonts w:ascii="Times New Roman" w:hAnsi="Times New Roman" w:cs="Times New Roman"/>
          <w:bCs/>
          <w:sz w:val="24"/>
          <w:szCs w:val="24"/>
        </w:rPr>
        <w:t>1 ul.  Siedlecka 2 w Policach</w:t>
      </w:r>
      <w:r w:rsidR="002E249E">
        <w:rPr>
          <w:rFonts w:ascii="Times New Roman" w:hAnsi="Times New Roman" w:cs="Times New Roman"/>
          <w:bCs/>
          <w:sz w:val="24"/>
          <w:szCs w:val="24"/>
        </w:rPr>
        <w:t>,</w:t>
      </w:r>
      <w:r>
        <w:rPr>
          <w:rFonts w:ascii="Times New Roman" w:hAnsi="Times New Roman" w:cs="Times New Roman"/>
          <w:bCs/>
          <w:sz w:val="24"/>
          <w:szCs w:val="24"/>
        </w:rPr>
        <w:t xml:space="preserve"> w terminie nieprzekraczającym 3 dni roboczych od daty złożenia zamówienia.</w:t>
      </w:r>
    </w:p>
    <w:p w:rsidR="00726701" w:rsidRDefault="00CB6E5B">
      <w:pPr>
        <w:pStyle w:val="Akapitzlist"/>
        <w:numPr>
          <w:ilvl w:val="0"/>
          <w:numId w:val="3"/>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Do składania pisemnych, e-mailem lub telefonicznych zamówień, o których mowa w ust. 3 Zamawiający upoważnia następujące osoby:</w:t>
      </w:r>
    </w:p>
    <w:p w:rsidR="00726701" w:rsidRDefault="00CB6E5B">
      <w:pPr>
        <w:pStyle w:val="Akapitzlist"/>
        <w:numPr>
          <w:ilvl w:val="0"/>
          <w:numId w:val="5"/>
        </w:numPr>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Kierownik Działu Zaopatrzenia/ Z-ca Kierownika Działu Zaopatrzenia,</w:t>
      </w:r>
    </w:p>
    <w:p w:rsidR="00726701" w:rsidRDefault="00CB6E5B">
      <w:pPr>
        <w:pStyle w:val="Akapitzlist"/>
        <w:numPr>
          <w:ilvl w:val="0"/>
          <w:numId w:val="5"/>
        </w:numPr>
        <w:spacing w:after="0" w:line="240" w:lineRule="auto"/>
        <w:ind w:left="0" w:firstLine="426"/>
        <w:jc w:val="both"/>
        <w:rPr>
          <w:rFonts w:ascii="Times New Roman" w:eastAsia="Calibri" w:hAnsi="Times New Roman" w:cs="Times New Roman"/>
          <w:sz w:val="24"/>
          <w:szCs w:val="24"/>
        </w:rPr>
      </w:pPr>
      <w:r>
        <w:rPr>
          <w:rFonts w:ascii="Times New Roman" w:hAnsi="Times New Roman" w:cs="Times New Roman"/>
          <w:sz w:val="24"/>
          <w:szCs w:val="24"/>
        </w:rPr>
        <w:t>Pracownik Działu Zaopatrzenia</w:t>
      </w:r>
      <w:r>
        <w:rPr>
          <w:rFonts w:ascii="Times New Roman" w:eastAsia="Calibri" w:hAnsi="Times New Roman" w:cs="Times New Roman"/>
          <w:sz w:val="24"/>
          <w:szCs w:val="24"/>
        </w:rPr>
        <w:t>.</w:t>
      </w:r>
    </w:p>
    <w:p w:rsidR="00726701" w:rsidRDefault="00726701">
      <w:pPr>
        <w:spacing w:after="0" w:line="240" w:lineRule="auto"/>
        <w:jc w:val="both"/>
        <w:rPr>
          <w:rFonts w:ascii="Times New Roman" w:hAnsi="Times New Roman" w:cs="Times New Roman"/>
          <w:b/>
          <w:bCs/>
          <w:sz w:val="24"/>
          <w:szCs w:val="24"/>
        </w:rPr>
      </w:pPr>
    </w:p>
    <w:p w:rsidR="00726701" w:rsidRDefault="00CB6E5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r>
        <w:rPr>
          <w:rFonts w:ascii="Times New Roman" w:hAnsi="Times New Roman" w:cs="Times New Roman"/>
          <w:b/>
          <w:bCs/>
          <w:i/>
          <w:sz w:val="24"/>
          <w:szCs w:val="24"/>
        </w:rPr>
        <w:t xml:space="preserve"> </w:t>
      </w:r>
      <w:r>
        <w:rPr>
          <w:rFonts w:ascii="Times New Roman" w:hAnsi="Times New Roman" w:cs="Times New Roman"/>
          <w:b/>
          <w:bCs/>
          <w:sz w:val="24"/>
          <w:szCs w:val="24"/>
        </w:rPr>
        <w:t>5</w:t>
      </w:r>
    </w:p>
    <w:p w:rsidR="00726701" w:rsidRDefault="00CB6E5B">
      <w:pPr>
        <w:pStyle w:val="Akapitzlist"/>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1. Wykonawca zobowiązuje się dostarczyć Zamawiającemu towar określony w § 1 ust. 1 lit. a należytej jakości, odpowiadający wymaganiom określonym właściwymi przepisami i normami.</w:t>
      </w:r>
    </w:p>
    <w:p w:rsidR="00726701" w:rsidRDefault="00CB6E5B">
      <w:pPr>
        <w:pStyle w:val="Akapitzlist"/>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2. W przypadku wadliwości dostawy pod względem określonym w ust. 1 Zamawiający zgłosi Wykonawcy reklamację telefonicznie, e-mailem lub faxem w terminie 3 dni roboczych (dni od poniedziałku do piątku</w:t>
      </w:r>
      <w:r w:rsidR="002E249E">
        <w:rPr>
          <w:rFonts w:ascii="Times New Roman" w:hAnsi="Times New Roman" w:cs="Times New Roman"/>
          <w:bCs/>
          <w:sz w:val="24"/>
          <w:szCs w:val="24"/>
        </w:rPr>
        <w:t>, z wyłączeniem dni ustawowo wolnych od pracy</w:t>
      </w:r>
      <w:r>
        <w:rPr>
          <w:rFonts w:ascii="Times New Roman" w:hAnsi="Times New Roman" w:cs="Times New Roman"/>
          <w:bCs/>
          <w:sz w:val="24"/>
          <w:szCs w:val="24"/>
        </w:rPr>
        <w:t>) od daty jej stwierdzenia i potwierdzi ją niezwłocznie na piśmie.</w:t>
      </w:r>
    </w:p>
    <w:p w:rsidR="00726701" w:rsidRDefault="00CB6E5B">
      <w:pPr>
        <w:pStyle w:val="Akapitzlist"/>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3. Wykonawca zobowiązany jest odebrać wadliwy towar na swój koszt, a w zamian dostarczyć towar wolny od wad, zgodny z zamówieniem, w ciągu 3 dni lub, w przypadku braku towaru, wystawić fakturę korygującą równą wartości towaru, którego dotyczyła reklamacja. W takiej sytuacji ma zastosowanie § 6 ust. 2 </w:t>
      </w:r>
      <w:r w:rsidR="002E249E">
        <w:rPr>
          <w:rFonts w:ascii="Times New Roman" w:hAnsi="Times New Roman" w:cs="Times New Roman"/>
          <w:bCs/>
          <w:sz w:val="24"/>
          <w:szCs w:val="24"/>
        </w:rPr>
        <w:t>lit. b</w:t>
      </w:r>
      <w:r>
        <w:rPr>
          <w:rFonts w:ascii="Times New Roman" w:hAnsi="Times New Roman" w:cs="Times New Roman"/>
          <w:bCs/>
          <w:sz w:val="24"/>
          <w:szCs w:val="24"/>
        </w:rPr>
        <w:t xml:space="preserve"> umowy.</w:t>
      </w:r>
    </w:p>
    <w:p w:rsidR="00726701" w:rsidRDefault="00726701">
      <w:pPr>
        <w:pStyle w:val="Akapitzlist"/>
        <w:spacing w:after="0" w:line="240" w:lineRule="auto"/>
        <w:ind w:left="0"/>
        <w:jc w:val="both"/>
        <w:rPr>
          <w:rFonts w:ascii="Times New Roman" w:eastAsia="Calibri" w:hAnsi="Times New Roman" w:cs="Times New Roman"/>
          <w:b/>
          <w:sz w:val="24"/>
          <w:szCs w:val="24"/>
        </w:rPr>
      </w:pPr>
    </w:p>
    <w:p w:rsidR="00726701" w:rsidRDefault="00CB6E5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Pr>
          <w:rFonts w:ascii="Times New Roman" w:hAnsi="Times New Roman" w:cs="Times New Roman"/>
          <w:b/>
          <w:sz w:val="24"/>
          <w:szCs w:val="24"/>
        </w:rPr>
        <w:t>6</w:t>
      </w:r>
    </w:p>
    <w:p w:rsidR="00726701" w:rsidRDefault="00CB6E5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 Strony postanawiają, że w razie niewykonania lub nienależytego wykonania umowy Zamawiający uprawniony będzie do obciążenia Wykonawcy karami umownymi określonymi w niniejszym paragrafie.</w:t>
      </w:r>
    </w:p>
    <w:p w:rsidR="00726701" w:rsidRDefault="00CB6E5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 przypadku niewykonania lub nienależytego wykonania umowy w zakresie dotyczącym </w:t>
      </w:r>
      <w:r>
        <w:rPr>
          <w:rFonts w:ascii="Times New Roman" w:eastAsia="Calibri" w:hAnsi="Times New Roman" w:cs="Times New Roman"/>
          <w:sz w:val="24"/>
          <w:szCs w:val="24"/>
        </w:rPr>
        <w:br/>
        <w:t>§ 1 ust. 1 lit. a Zamawiający uprawniony będzie do naliczenia następujących kar umownych:</w:t>
      </w:r>
    </w:p>
    <w:p w:rsidR="00726701" w:rsidRDefault="00CB6E5B">
      <w:pPr>
        <w:spacing w:after="0" w:line="240"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a) w wysokości 0,1% wartości niedostarczonej partii towaru brutto (nie mniej jednak niż 100 zł) za każdy dzień </w:t>
      </w:r>
      <w:r w:rsidR="002E249E">
        <w:rPr>
          <w:rFonts w:ascii="Times New Roman" w:eastAsia="Calibri" w:hAnsi="Times New Roman" w:cs="Times New Roman"/>
          <w:sz w:val="24"/>
          <w:szCs w:val="24"/>
        </w:rPr>
        <w:t>zwłoki</w:t>
      </w:r>
      <w:r>
        <w:rPr>
          <w:rFonts w:ascii="Times New Roman" w:eastAsia="Calibri" w:hAnsi="Times New Roman" w:cs="Times New Roman"/>
          <w:sz w:val="24"/>
          <w:szCs w:val="24"/>
        </w:rPr>
        <w:t>, jeżeli towar nie został dostarczony w terminie z powodu okoliczności, za które Zamawiający nie ponosi odpowiedzialności,</w:t>
      </w:r>
    </w:p>
    <w:p w:rsidR="00726701" w:rsidRDefault="00CB6E5B">
      <w:pPr>
        <w:spacing w:after="0" w:line="240" w:lineRule="auto"/>
        <w:ind w:left="39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b) w wysokości 0,1% wartości niedostarczonej partii towaru brutto (nie mniej jednak niż 100 zł) za każdy dzień </w:t>
      </w:r>
      <w:r w:rsidR="002E249E">
        <w:rPr>
          <w:rFonts w:ascii="Times New Roman" w:eastAsia="Calibri" w:hAnsi="Times New Roman" w:cs="Times New Roman"/>
          <w:sz w:val="24"/>
          <w:szCs w:val="24"/>
        </w:rPr>
        <w:t xml:space="preserve">zwłoki </w:t>
      </w:r>
      <w:r>
        <w:rPr>
          <w:rFonts w:ascii="Times New Roman" w:eastAsia="Calibri" w:hAnsi="Times New Roman" w:cs="Times New Roman"/>
          <w:sz w:val="24"/>
          <w:szCs w:val="24"/>
        </w:rPr>
        <w:t>– za dostarczenie towaru w ilości nie odpowiadającej zgłoszonemu zapotrzebowaniu (braki ilościowe).</w:t>
      </w:r>
    </w:p>
    <w:p w:rsidR="00726701" w:rsidRDefault="00CB6E5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 przypadku niewykonania lub nienależytego wykonania umowy w zakresie dotyczącym </w:t>
      </w:r>
      <w:r>
        <w:rPr>
          <w:rFonts w:ascii="Times New Roman" w:eastAsia="Calibri" w:hAnsi="Times New Roman" w:cs="Times New Roman"/>
          <w:sz w:val="24"/>
          <w:szCs w:val="24"/>
        </w:rPr>
        <w:br/>
        <w:t xml:space="preserve">§ 1 ust. 1 lit. b </w:t>
      </w:r>
      <w:r>
        <w:rPr>
          <w:rFonts w:ascii="Times New Roman" w:hAnsi="Times New Roman" w:cs="Times New Roman"/>
          <w:sz w:val="24"/>
          <w:szCs w:val="24"/>
        </w:rPr>
        <w:t>Zamawiający uprawniony będzie do naliczenia następujących kar umownych</w:t>
      </w:r>
      <w:r>
        <w:rPr>
          <w:rFonts w:ascii="Times New Roman" w:eastAsia="Calibri" w:hAnsi="Times New Roman" w:cs="Times New Roman"/>
          <w:sz w:val="24"/>
          <w:szCs w:val="24"/>
        </w:rPr>
        <w:t>:</w:t>
      </w:r>
    </w:p>
    <w:p w:rsidR="00726701" w:rsidRDefault="00CB6E5B">
      <w:pPr>
        <w:spacing w:after="0" w:line="240" w:lineRule="auto"/>
        <w:ind w:left="426"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a) w wysokości 0,1 % wartości brutto całego czynszu dzierżawnego  (za okres 12 miesięcy) za każdy dzień </w:t>
      </w:r>
      <w:r w:rsidR="002E249E">
        <w:rPr>
          <w:rFonts w:ascii="Times New Roman" w:eastAsia="Calibri" w:hAnsi="Times New Roman" w:cs="Times New Roman"/>
          <w:sz w:val="24"/>
          <w:szCs w:val="24"/>
        </w:rPr>
        <w:t xml:space="preserve">zwłoki </w:t>
      </w:r>
      <w:r>
        <w:rPr>
          <w:rFonts w:ascii="Times New Roman" w:eastAsia="Calibri" w:hAnsi="Times New Roman" w:cs="Times New Roman"/>
          <w:sz w:val="24"/>
          <w:szCs w:val="24"/>
        </w:rPr>
        <w:t>w wykonaniu obowiązku, jeżeli obowiązek nie został wykonany  w  terminie z powodu okoliczności, za które Zamawiający nie ponosi odpowiedzialności,</w:t>
      </w:r>
    </w:p>
    <w:p w:rsidR="00726701" w:rsidRDefault="00CB6E5B">
      <w:pPr>
        <w:spacing w:after="0" w:line="240" w:lineRule="auto"/>
        <w:ind w:left="567" w:hanging="28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b) 20 zł - za każdy dzień opóźnienia w realizacji czynności serwisowych.</w:t>
      </w:r>
    </w:p>
    <w:p w:rsidR="00726701" w:rsidRDefault="00CB6E5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lang w:eastAsia="pl-PL"/>
        </w:rPr>
        <w:t>4.</w:t>
      </w:r>
      <w:r>
        <w:rPr>
          <w:rFonts w:ascii="Times New Roman" w:eastAsia="Calibri" w:hAnsi="Times New Roman" w:cs="Times New Roman"/>
          <w:sz w:val="24"/>
          <w:szCs w:val="24"/>
        </w:rPr>
        <w:t xml:space="preserve"> </w:t>
      </w:r>
      <w:r>
        <w:rPr>
          <w:rFonts w:ascii="Times New Roman" w:hAnsi="Times New Roman" w:cs="Times New Roman"/>
          <w:sz w:val="24"/>
          <w:szCs w:val="24"/>
        </w:rPr>
        <w:t>Zamawiający uprawiony jest do dochodzenia kar umownych</w:t>
      </w:r>
      <w:r>
        <w:rPr>
          <w:rFonts w:ascii="Times New Roman" w:eastAsia="Calibri" w:hAnsi="Times New Roman" w:cs="Times New Roman"/>
          <w:sz w:val="24"/>
          <w:szCs w:val="24"/>
        </w:rPr>
        <w:t xml:space="preserve"> bez względu na fakt powstania szkody. Zamawiający ma prawo dochodzenia odszkodowania uzupełniającego na zasadach ogólnych.</w:t>
      </w:r>
    </w:p>
    <w:p w:rsidR="00726701" w:rsidRDefault="00CB6E5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 Kary umowne naliczone w okresie obowiązywania umowy utrzymują się po odstąpieniu od niej, rozwiązaniu, stwierdzeniu bezskuteczności czy każdym innym przypadku jej przedterminowego zakończenia.</w:t>
      </w:r>
    </w:p>
    <w:p w:rsidR="00726701" w:rsidRDefault="00CB6E5B">
      <w:pPr>
        <w:spacing w:after="0" w:line="240" w:lineRule="auto"/>
        <w:jc w:val="both"/>
        <w:rPr>
          <w:rFonts w:ascii="Times New Roman" w:hAnsi="Times New Roman"/>
          <w:sz w:val="24"/>
          <w:szCs w:val="24"/>
        </w:rPr>
      </w:pPr>
      <w:r>
        <w:rPr>
          <w:rFonts w:ascii="Times New Roman" w:eastAsia="Calibri" w:hAnsi="Times New Roman" w:cs="Times New Roman"/>
          <w:sz w:val="24"/>
          <w:szCs w:val="24"/>
        </w:rPr>
        <w:t>6. Roszczeni</w:t>
      </w:r>
      <w:r>
        <w:rPr>
          <w:rFonts w:ascii="Times New Roman" w:hAnsi="Times New Roman" w:cs="Times New Roman"/>
          <w:sz w:val="24"/>
          <w:szCs w:val="24"/>
        </w:rPr>
        <w:t>a</w:t>
      </w:r>
      <w:r>
        <w:rPr>
          <w:rFonts w:ascii="Times New Roman" w:eastAsia="Calibri" w:hAnsi="Times New Roman" w:cs="Times New Roman"/>
          <w:sz w:val="24"/>
          <w:szCs w:val="24"/>
        </w:rPr>
        <w:t xml:space="preserve"> o zapłatę kar umownych z tytułu opóźnienia stają się wymagalne:</w:t>
      </w:r>
    </w:p>
    <w:p w:rsidR="00726701" w:rsidRDefault="00CB6E5B">
      <w:pPr>
        <w:numPr>
          <w:ilvl w:val="0"/>
          <w:numId w:val="9"/>
        </w:numPr>
        <w:spacing w:after="0" w:line="240" w:lineRule="auto"/>
        <w:jc w:val="both"/>
        <w:rPr>
          <w:rFonts w:ascii="Times New Roman" w:hAnsi="Times New Roman"/>
          <w:sz w:val="24"/>
          <w:szCs w:val="24"/>
        </w:rPr>
      </w:pPr>
      <w:r>
        <w:rPr>
          <w:rFonts w:ascii="Times New Roman" w:hAnsi="Times New Roman"/>
          <w:sz w:val="24"/>
          <w:szCs w:val="24"/>
        </w:rPr>
        <w:t>za pierwszy rozpoczęty dzień opóźnienia – w tym dniu,</w:t>
      </w:r>
    </w:p>
    <w:p w:rsidR="00726701" w:rsidRDefault="00CB6E5B">
      <w:pPr>
        <w:numPr>
          <w:ilvl w:val="0"/>
          <w:numId w:val="9"/>
        </w:numPr>
        <w:spacing w:after="0" w:line="240" w:lineRule="auto"/>
        <w:jc w:val="both"/>
        <w:rPr>
          <w:rFonts w:ascii="Times New Roman" w:hAnsi="Times New Roman"/>
          <w:sz w:val="24"/>
          <w:szCs w:val="24"/>
        </w:rPr>
      </w:pPr>
      <w:r>
        <w:rPr>
          <w:rFonts w:ascii="Times New Roman" w:hAnsi="Times New Roman"/>
          <w:sz w:val="24"/>
          <w:szCs w:val="24"/>
        </w:rPr>
        <w:lastRenderedPageBreak/>
        <w:t xml:space="preserve">za każdy następny rozpoczęty dzień opóźnienia – odpowiednio w każdym z tych dni. </w:t>
      </w:r>
    </w:p>
    <w:p w:rsidR="00726701" w:rsidRDefault="00CB6E5B">
      <w:pPr>
        <w:spacing w:after="0" w:line="240" w:lineRule="auto"/>
        <w:jc w:val="both"/>
        <w:rPr>
          <w:rFonts w:ascii="Times New Roman" w:eastAsia="Calibri" w:hAnsi="Times New Roman" w:cs="Times New Roman"/>
          <w:color w:val="000000"/>
          <w:sz w:val="24"/>
          <w:szCs w:val="24"/>
          <w:lang w:eastAsia="pl-PL"/>
        </w:rPr>
      </w:pPr>
      <w:r>
        <w:rPr>
          <w:rFonts w:ascii="Times New Roman" w:hAnsi="Times New Roman" w:cs="Times New Roman"/>
          <w:sz w:val="24"/>
          <w:szCs w:val="24"/>
        </w:rPr>
        <w:t>7</w:t>
      </w:r>
      <w:r>
        <w:rPr>
          <w:rFonts w:ascii="Times New Roman" w:eastAsia="Calibri" w:hAnsi="Times New Roman" w:cs="Times New Roman"/>
          <w:sz w:val="24"/>
          <w:szCs w:val="24"/>
        </w:rPr>
        <w:t>. Ogół naliczonych na postawie niniejszej umowy kar umownych nie może przekroczyć 3</w:t>
      </w:r>
      <w:r>
        <w:rPr>
          <w:rFonts w:ascii="Times New Roman" w:eastAsia="Calibri" w:hAnsi="Times New Roman" w:cs="Times New Roman"/>
          <w:color w:val="000000"/>
          <w:sz w:val="24"/>
          <w:szCs w:val="24"/>
          <w:lang w:eastAsia="pl-PL"/>
        </w:rPr>
        <w:t xml:space="preserve">0% </w:t>
      </w:r>
      <w:r w:rsidR="002E249E">
        <w:rPr>
          <w:rFonts w:ascii="Times New Roman" w:eastAsia="Calibri" w:hAnsi="Times New Roman" w:cs="Times New Roman"/>
          <w:color w:val="000000"/>
          <w:sz w:val="24"/>
          <w:szCs w:val="24"/>
          <w:lang w:eastAsia="pl-PL"/>
        </w:rPr>
        <w:t xml:space="preserve">całkowitej </w:t>
      </w:r>
      <w:r>
        <w:rPr>
          <w:rFonts w:ascii="Times New Roman" w:eastAsia="Calibri" w:hAnsi="Times New Roman" w:cs="Times New Roman"/>
          <w:color w:val="000000"/>
          <w:sz w:val="24"/>
          <w:szCs w:val="24"/>
          <w:lang w:eastAsia="pl-PL"/>
        </w:rPr>
        <w:t>wartości umowy brutto określonej w § 2 ust. 2.</w:t>
      </w:r>
    </w:p>
    <w:p w:rsidR="002E249E" w:rsidRDefault="002E249E">
      <w:pPr>
        <w:spacing w:after="0" w:line="240" w:lineRule="auto"/>
        <w:jc w:val="both"/>
        <w:rPr>
          <w:rFonts w:ascii="Times New Roman" w:eastAsia="Calibri" w:hAnsi="Times New Roman" w:cs="Times New Roman"/>
          <w:color w:val="000000"/>
          <w:sz w:val="24"/>
          <w:szCs w:val="24"/>
          <w:lang w:eastAsia="pl-PL"/>
        </w:rPr>
      </w:pPr>
      <w:r>
        <w:rPr>
          <w:rFonts w:ascii="Times New Roman" w:eastAsia="Calibri" w:hAnsi="Times New Roman" w:cs="Times New Roman"/>
          <w:color w:val="000000"/>
          <w:sz w:val="24"/>
          <w:szCs w:val="24"/>
          <w:lang w:eastAsia="pl-PL"/>
        </w:rPr>
        <w:t xml:space="preserve">8. Wykonawca wyraża zgodę na zapłatę kar umownych w drodze potrącenia z dowolnych </w:t>
      </w:r>
      <w:r w:rsidR="00E33C53">
        <w:rPr>
          <w:rFonts w:ascii="Times New Roman" w:eastAsia="Calibri" w:hAnsi="Times New Roman" w:cs="Times New Roman"/>
          <w:color w:val="000000"/>
          <w:sz w:val="24"/>
          <w:szCs w:val="24"/>
          <w:lang w:eastAsia="pl-PL"/>
        </w:rPr>
        <w:t>należności przysługujących Wykonawcy. Potracenie jest możliwe przed terminem wymagalności należności Wykonawcy.</w:t>
      </w:r>
    </w:p>
    <w:p w:rsidR="00E33C53" w:rsidRDefault="00E33C53">
      <w:pPr>
        <w:spacing w:after="0" w:line="240" w:lineRule="auto"/>
        <w:jc w:val="both"/>
        <w:rPr>
          <w:rFonts w:ascii="Times New Roman" w:eastAsia="Calibri" w:hAnsi="Times New Roman" w:cs="Times New Roman"/>
          <w:color w:val="000000"/>
          <w:sz w:val="24"/>
          <w:szCs w:val="24"/>
          <w:lang w:eastAsia="pl-PL"/>
        </w:rPr>
      </w:pPr>
      <w:r>
        <w:rPr>
          <w:rFonts w:ascii="Times New Roman" w:eastAsia="Calibri" w:hAnsi="Times New Roman" w:cs="Times New Roman"/>
          <w:color w:val="000000"/>
          <w:sz w:val="24"/>
          <w:szCs w:val="24"/>
          <w:lang w:eastAsia="pl-PL"/>
        </w:rPr>
        <w:t xml:space="preserve">9. Wierzytelności z tytułu kar umownych oraz szkód, wynikających z nienależytego wykonania niniejszej umowy przez Wykonawcę, Zamawiający jest uprawniony do skompensowania z należnym Wykonawcy wynagrodzeniem, nawet jeśli którakolwiek z wierzytelności nie jest jeszcze wymagalna. Do kompensaty dochodzi poprzez złożenie przez Zamawiającego Wykonawcy oświadczenia o dokonaniu kompensaty wraz z </w:t>
      </w:r>
      <w:r w:rsidR="00B97FC7">
        <w:rPr>
          <w:rFonts w:ascii="Times New Roman" w:eastAsia="Calibri" w:hAnsi="Times New Roman" w:cs="Times New Roman"/>
          <w:color w:val="000000"/>
          <w:sz w:val="24"/>
          <w:szCs w:val="24"/>
          <w:lang w:eastAsia="pl-PL"/>
        </w:rPr>
        <w:t>wyjaśnieniem podstaw powstania wierzytelności po stronie Zamawiającego. Złożenie takiego oświadczenia ma skutek zapłaty.</w:t>
      </w:r>
    </w:p>
    <w:p w:rsidR="00726701" w:rsidRDefault="00CB6E5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726701" w:rsidRDefault="00CB6E5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Pr>
          <w:rFonts w:ascii="Times New Roman" w:hAnsi="Times New Roman" w:cs="Times New Roman"/>
          <w:b/>
          <w:sz w:val="24"/>
          <w:szCs w:val="24"/>
        </w:rPr>
        <w:t>7</w:t>
      </w:r>
    </w:p>
    <w:p w:rsidR="00B97FC7" w:rsidRDefault="00B97FC7" w:rsidP="00B97FC7">
      <w:pPr>
        <w:pStyle w:val="Akapitzlist"/>
        <w:numPr>
          <w:ilvl w:val="3"/>
          <w:numId w:val="5"/>
        </w:numPr>
        <w:spacing w:after="0" w:line="240" w:lineRule="auto"/>
        <w:ind w:left="284"/>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Zamawiający może odstąpić od niniejszej umowy:</w:t>
      </w:r>
    </w:p>
    <w:p w:rsidR="00B97FC7" w:rsidRDefault="00B97FC7" w:rsidP="00B97FC7">
      <w:pPr>
        <w:pStyle w:val="Akapitzlist"/>
        <w:numPr>
          <w:ilvl w:val="4"/>
          <w:numId w:val="5"/>
        </w:numPr>
        <w:spacing w:after="0" w:line="240" w:lineRule="auto"/>
        <w:ind w:left="709"/>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w</w:t>
      </w:r>
      <w:r w:rsidR="00EF7B94" w:rsidRPr="00EF7B94">
        <w:rPr>
          <w:rFonts w:ascii="Times New Roman" w:eastAsia="Calibri" w:hAnsi="Times New Roman" w:cs="Times New Roman"/>
          <w:sz w:val="24"/>
          <w:szCs w:val="24"/>
          <w:lang w:eastAsia="pl-PL"/>
        </w:rPr>
        <w:t xml:space="preserve"> razie zaistnienia istotnej zmiany okoliczności powodującej, że wykonanie Umowy nie leży w interesie publicznym lub interesie Zamawiającego, czego nie można było przewidzieć w chwili zawarcia Umowy,</w:t>
      </w:r>
      <w:r w:rsidR="00EF7B94" w:rsidRPr="00EF7B94">
        <w:rPr>
          <w:rFonts w:ascii="Times New Roman" w:eastAsia="Calibri" w:hAnsi="Times New Roman" w:cs="Times New Roman"/>
          <w:sz w:val="24"/>
          <w:szCs w:val="24"/>
          <w:shd w:val="clear" w:color="auto" w:fill="FFFFFF"/>
        </w:rPr>
        <w:t xml:space="preserve"> lub dalsze wykonywanie umowy może zagrozić istotnemu interesowi bezpieczeństwa państwa lub bezpieczeństwu publicznemu,</w:t>
      </w:r>
    </w:p>
    <w:p w:rsidR="00726701" w:rsidRDefault="00B97FC7" w:rsidP="00B97FC7">
      <w:pPr>
        <w:pStyle w:val="Akapitzlist"/>
        <w:numPr>
          <w:ilvl w:val="4"/>
          <w:numId w:val="5"/>
        </w:numPr>
        <w:spacing w:after="0" w:line="240" w:lineRule="auto"/>
        <w:ind w:left="709"/>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w przypadkach przewidzianych w Kodeksie cywilnym oraz gdy Wykonawca, z przyczyn przez niego zawinionych, nie wykonuje umowy lub kiedy wykonuje ją nienależycie i pomimo uprzedniego, co najmniej 2- krotnego, pisemnego wezwania wystosowanego przez Zamawiającego do podjęcia wykonywania lub należytego wykonywania umowy w wyznaczonym terminie, nie zadośćuczyni żądaniu Zamawiającego</w:t>
      </w:r>
      <w:r w:rsidR="00EF7B94" w:rsidRPr="00EF7B94">
        <w:rPr>
          <w:rFonts w:ascii="Times New Roman" w:eastAsia="Calibri" w:hAnsi="Times New Roman" w:cs="Times New Roman"/>
          <w:sz w:val="24"/>
          <w:szCs w:val="24"/>
          <w:lang w:eastAsia="pl-PL"/>
        </w:rPr>
        <w:t>.</w:t>
      </w:r>
    </w:p>
    <w:p w:rsidR="00B97FC7" w:rsidRDefault="00B97FC7" w:rsidP="00B97FC7">
      <w:pPr>
        <w:pStyle w:val="Akapitzlist"/>
        <w:numPr>
          <w:ilvl w:val="3"/>
          <w:numId w:val="5"/>
        </w:numPr>
        <w:spacing w:after="0" w:line="240" w:lineRule="auto"/>
        <w:ind w:left="284"/>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Zamawiający uprawniony jest do odstąpienia w terminie 30 dni od dnia powzięcia wiadomości o wystąpieniu przesłanek do odstąpienia. W takim przypadku Wykonawca może żądać wyłącznie wynagrodzenia należnego mu z tytułu wykonania części Umowy.</w:t>
      </w:r>
    </w:p>
    <w:p w:rsidR="005F1EB4" w:rsidRDefault="00B97FC7">
      <w:pPr>
        <w:pStyle w:val="Akapitzlist"/>
        <w:numPr>
          <w:ilvl w:val="3"/>
          <w:numId w:val="5"/>
        </w:numPr>
        <w:spacing w:after="0" w:line="240" w:lineRule="auto"/>
        <w:ind w:left="284"/>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Odstąpienie od Umowy powinno nastąpić w formie pisemnej i powinno zawierać uzasadnienie.</w:t>
      </w:r>
    </w:p>
    <w:p w:rsidR="00726701" w:rsidRDefault="00CB6E5B">
      <w:pPr>
        <w:pStyle w:val="Akapitzlist"/>
        <w:spacing w:after="0" w:line="240" w:lineRule="auto"/>
        <w:ind w:left="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726701" w:rsidRDefault="00CB6E5B">
      <w:pPr>
        <w:pStyle w:val="Akapitzlist"/>
        <w:spacing w:after="0" w:line="240" w:lineRule="auto"/>
        <w:ind w:left="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Pr>
          <w:rFonts w:ascii="Times New Roman" w:hAnsi="Times New Roman" w:cs="Times New Roman"/>
          <w:b/>
          <w:sz w:val="24"/>
          <w:szCs w:val="24"/>
        </w:rPr>
        <w:t>8</w:t>
      </w:r>
    </w:p>
    <w:p w:rsidR="00726701" w:rsidRDefault="00CB6E5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Wykonawca nie ma prawa zbywania wierzytelności wynikających z umowy osobom trzecim bez pisemnej zgody Zamawiającego.</w:t>
      </w:r>
    </w:p>
    <w:p w:rsidR="00726701" w:rsidRDefault="00726701">
      <w:pPr>
        <w:spacing w:after="0" w:line="240" w:lineRule="auto"/>
        <w:jc w:val="both"/>
        <w:rPr>
          <w:rFonts w:ascii="Times New Roman" w:eastAsia="Calibri" w:hAnsi="Times New Roman" w:cs="Times New Roman"/>
          <w:sz w:val="24"/>
          <w:szCs w:val="24"/>
        </w:rPr>
      </w:pPr>
    </w:p>
    <w:p w:rsidR="00726701" w:rsidRDefault="00CB6E5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Pr>
          <w:rFonts w:ascii="Times New Roman" w:hAnsi="Times New Roman" w:cs="Times New Roman"/>
          <w:b/>
          <w:sz w:val="24"/>
          <w:szCs w:val="24"/>
        </w:rPr>
        <w:t>9</w:t>
      </w:r>
    </w:p>
    <w:p w:rsidR="00726701" w:rsidRDefault="00CB6E5B">
      <w:pPr>
        <w:spacing w:after="0" w:line="240" w:lineRule="auto"/>
        <w:jc w:val="both"/>
        <w:rPr>
          <w:rFonts w:ascii="Times New Roman" w:eastAsia="Calibri" w:hAnsi="Times New Roman" w:cs="Times New Roman"/>
          <w:b/>
          <w:sz w:val="24"/>
          <w:szCs w:val="24"/>
        </w:rPr>
      </w:pPr>
      <w:r>
        <w:rPr>
          <w:rFonts w:ascii="Times New Roman" w:eastAsiaTheme="minorEastAsia" w:hAnsi="Times New Roman" w:cs="Times New Roman"/>
          <w:sz w:val="24"/>
          <w:szCs w:val="24"/>
          <w:lang w:eastAsia="pl-PL"/>
        </w:rPr>
        <w:t xml:space="preserve">Zmiana postanowień niniejszej umowy może nastąpić na piśmie </w:t>
      </w:r>
      <w:r w:rsidR="00B97FC7">
        <w:rPr>
          <w:rFonts w:ascii="Times New Roman" w:eastAsiaTheme="minorEastAsia" w:hAnsi="Times New Roman" w:cs="Times New Roman"/>
          <w:sz w:val="24"/>
          <w:szCs w:val="24"/>
          <w:lang w:eastAsia="pl-PL"/>
        </w:rPr>
        <w:t xml:space="preserve">i wymaga </w:t>
      </w:r>
      <w:r>
        <w:rPr>
          <w:rFonts w:ascii="Times New Roman" w:eastAsiaTheme="minorEastAsia" w:hAnsi="Times New Roman" w:cs="Times New Roman"/>
          <w:sz w:val="24"/>
          <w:szCs w:val="24"/>
          <w:lang w:eastAsia="pl-PL"/>
        </w:rPr>
        <w:t>zawarcia aneksu, pod rygorem nieważności.</w:t>
      </w:r>
    </w:p>
    <w:p w:rsidR="00726701" w:rsidRDefault="00726701">
      <w:pPr>
        <w:spacing w:after="0" w:line="240" w:lineRule="auto"/>
        <w:jc w:val="both"/>
        <w:rPr>
          <w:rFonts w:ascii="Times New Roman" w:eastAsia="Calibri" w:hAnsi="Times New Roman" w:cs="Times New Roman"/>
          <w:b/>
          <w:sz w:val="24"/>
          <w:szCs w:val="24"/>
        </w:rPr>
      </w:pPr>
    </w:p>
    <w:p w:rsidR="00726701" w:rsidRDefault="00CB6E5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Pr>
          <w:rFonts w:ascii="Times New Roman" w:hAnsi="Times New Roman" w:cs="Times New Roman"/>
          <w:b/>
          <w:sz w:val="24"/>
          <w:szCs w:val="24"/>
        </w:rPr>
        <w:t>10</w:t>
      </w:r>
    </w:p>
    <w:p w:rsidR="00726701" w:rsidRDefault="00CB6E5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 sprawach nieuregulowanych niniejszą umową mają zastosowanie przepisy Kodeksu Cywilnego i inne powszechnie obowiązujące przepisy. </w:t>
      </w:r>
    </w:p>
    <w:p w:rsidR="00726701" w:rsidRDefault="00CB6E5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Wszelkie spory wynikające z realizacji niniejszej umowy strony </w:t>
      </w:r>
      <w:r w:rsidR="00B97FC7">
        <w:rPr>
          <w:rFonts w:ascii="Times New Roman" w:eastAsia="Calibri" w:hAnsi="Times New Roman" w:cs="Times New Roman"/>
          <w:sz w:val="24"/>
          <w:szCs w:val="24"/>
        </w:rPr>
        <w:t xml:space="preserve">poddadzą </w:t>
      </w:r>
      <w:r>
        <w:rPr>
          <w:rFonts w:ascii="Times New Roman" w:eastAsia="Calibri" w:hAnsi="Times New Roman" w:cs="Times New Roman"/>
          <w:sz w:val="24"/>
          <w:szCs w:val="24"/>
        </w:rPr>
        <w:t xml:space="preserve">pod rozstrzygnięcie </w:t>
      </w:r>
      <w:r w:rsidR="00B97FC7">
        <w:rPr>
          <w:rFonts w:ascii="Times New Roman" w:eastAsia="Calibri" w:hAnsi="Times New Roman" w:cs="Times New Roman"/>
          <w:sz w:val="24"/>
          <w:szCs w:val="24"/>
        </w:rPr>
        <w:t>sądu właściwego ze względu na siedzibę Zamawiającego</w:t>
      </w:r>
      <w:r>
        <w:rPr>
          <w:rFonts w:ascii="Times New Roman" w:eastAsia="Calibri" w:hAnsi="Times New Roman" w:cs="Times New Roman"/>
          <w:sz w:val="24"/>
          <w:szCs w:val="24"/>
        </w:rPr>
        <w:t>.</w:t>
      </w:r>
    </w:p>
    <w:p w:rsidR="00726701" w:rsidRDefault="00726701">
      <w:pPr>
        <w:spacing w:after="0" w:line="240" w:lineRule="auto"/>
        <w:jc w:val="both"/>
        <w:rPr>
          <w:rFonts w:ascii="Times New Roman" w:eastAsia="Calibri" w:hAnsi="Times New Roman" w:cs="Times New Roman"/>
          <w:sz w:val="24"/>
          <w:szCs w:val="24"/>
        </w:rPr>
      </w:pPr>
    </w:p>
    <w:p w:rsidR="00726701" w:rsidRDefault="00CB6E5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1</w:t>
      </w:r>
      <w:r>
        <w:rPr>
          <w:rFonts w:ascii="Times New Roman" w:hAnsi="Times New Roman" w:cs="Times New Roman"/>
          <w:b/>
          <w:sz w:val="24"/>
          <w:szCs w:val="24"/>
        </w:rPr>
        <w:t>1</w:t>
      </w:r>
    </w:p>
    <w:p w:rsidR="00726701" w:rsidRDefault="00CB6E5B">
      <w:pPr>
        <w:pStyle w:val="Akapitzlist"/>
        <w:numPr>
          <w:ilvl w:val="0"/>
          <w:numId w:val="6"/>
        </w:num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Umowa została zawarta na okres 12 miesięcy</w:t>
      </w:r>
      <w:r w:rsidR="00B97FC7">
        <w:rPr>
          <w:rFonts w:ascii="Times New Roman" w:eastAsia="Calibri" w:hAnsi="Times New Roman" w:cs="Times New Roman"/>
          <w:sz w:val="24"/>
          <w:szCs w:val="24"/>
          <w:lang w:eastAsia="pl-PL"/>
        </w:rPr>
        <w:t>,</w:t>
      </w:r>
      <w:r>
        <w:rPr>
          <w:rFonts w:ascii="Times New Roman" w:eastAsia="Calibri" w:hAnsi="Times New Roman" w:cs="Times New Roman"/>
          <w:sz w:val="24"/>
          <w:szCs w:val="24"/>
          <w:lang w:eastAsia="pl-PL"/>
        </w:rPr>
        <w:t xml:space="preserve"> z zastrzeżeniem </w:t>
      </w:r>
      <w:r w:rsidR="00B97FC7">
        <w:rPr>
          <w:rFonts w:ascii="Times New Roman" w:eastAsia="Calibri" w:hAnsi="Times New Roman" w:cs="Times New Roman"/>
          <w:sz w:val="24"/>
          <w:szCs w:val="24"/>
          <w:lang w:eastAsia="pl-PL"/>
        </w:rPr>
        <w:t xml:space="preserve">prawa </w:t>
      </w:r>
      <w:r>
        <w:rPr>
          <w:rFonts w:ascii="Times New Roman" w:eastAsia="Calibri" w:hAnsi="Times New Roman" w:cs="Times New Roman"/>
          <w:sz w:val="24"/>
          <w:szCs w:val="24"/>
          <w:lang w:eastAsia="pl-PL"/>
        </w:rPr>
        <w:t>opcji.</w:t>
      </w:r>
    </w:p>
    <w:p w:rsidR="00726701" w:rsidRDefault="00CB6E5B">
      <w:pPr>
        <w:pStyle w:val="Akapitzlist"/>
        <w:numPr>
          <w:ilvl w:val="0"/>
          <w:numId w:val="6"/>
        </w:num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lastRenderedPageBreak/>
        <w:t>Termin obowiązywania umowy będzie liczony od dnia dostarczenia, montażu urządzeń określonych w § 1 ust. 1 lit. b i przeszkolenia personelu Zamawiającego  przez Wykonawcę.</w:t>
      </w:r>
    </w:p>
    <w:p w:rsidR="00726701" w:rsidRDefault="00CB6E5B">
      <w:pPr>
        <w:pStyle w:val="Akapitzlist"/>
        <w:numPr>
          <w:ilvl w:val="0"/>
          <w:numId w:val="6"/>
        </w:num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W przypadku niewykorzystania asortymentu wymienionego w § 1 ust. 1 lit. a w terminie </w:t>
      </w:r>
      <w:r>
        <w:rPr>
          <w:rFonts w:ascii="Times New Roman" w:hAnsi="Times New Roman" w:cs="Times New Roman"/>
          <w:sz w:val="24"/>
          <w:szCs w:val="24"/>
          <w:lang w:eastAsia="pl-PL"/>
        </w:rPr>
        <w:t>określonym w</w:t>
      </w:r>
      <w:r>
        <w:rPr>
          <w:rFonts w:ascii="Times New Roman" w:eastAsia="Calibri" w:hAnsi="Times New Roman" w:cs="Times New Roman"/>
          <w:sz w:val="24"/>
          <w:szCs w:val="24"/>
          <w:lang w:eastAsia="pl-PL"/>
        </w:rPr>
        <w:t xml:space="preserve"> ust. 1 niniejszego paragrafu, Umowa może zostać przedłużona jednostronnym oświadczeniem Zamawiającego wskazującym nowy termin zakończenia Umowy przypadający w okresie kolejnych 12 miesięcy od dnia pierwotnego zakończenia Umowy. Oświadczenie takie Zamawiający może ponawiać, aż do pełnego wyczerpania asortymentu wymienionego w § 1 ust. 1 lit. a Umowy.</w:t>
      </w:r>
    </w:p>
    <w:p w:rsidR="00726701" w:rsidRDefault="00726701">
      <w:pPr>
        <w:spacing w:after="0" w:line="240" w:lineRule="auto"/>
        <w:jc w:val="both"/>
        <w:rPr>
          <w:rFonts w:ascii="Times New Roman" w:eastAsia="Calibri" w:hAnsi="Times New Roman" w:cs="Times New Roman"/>
          <w:b/>
          <w:sz w:val="24"/>
          <w:szCs w:val="24"/>
        </w:rPr>
      </w:pPr>
    </w:p>
    <w:p w:rsidR="00726701" w:rsidRDefault="00CB6E5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1</w:t>
      </w:r>
      <w:r>
        <w:rPr>
          <w:rFonts w:ascii="Times New Roman" w:hAnsi="Times New Roman" w:cs="Times New Roman"/>
          <w:b/>
          <w:sz w:val="24"/>
          <w:szCs w:val="24"/>
        </w:rPr>
        <w:t>2</w:t>
      </w:r>
    </w:p>
    <w:p w:rsidR="00726701" w:rsidRDefault="00CB6E5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Umowa</w:t>
      </w:r>
      <w:r w:rsidR="00B97FC7">
        <w:rPr>
          <w:rFonts w:ascii="Times New Roman" w:eastAsia="Calibri" w:hAnsi="Times New Roman" w:cs="Times New Roman"/>
          <w:sz w:val="24"/>
          <w:szCs w:val="24"/>
        </w:rPr>
        <w:t xml:space="preserve"> wraz z załącznikami</w:t>
      </w:r>
      <w:r>
        <w:rPr>
          <w:rFonts w:ascii="Times New Roman" w:eastAsia="Calibri" w:hAnsi="Times New Roman" w:cs="Times New Roman"/>
          <w:sz w:val="24"/>
          <w:szCs w:val="24"/>
        </w:rPr>
        <w:t xml:space="preserve"> została sporządzona w dwóch jednobrzmiących egzemplarzach: jeden dla Wykonawcy, jeden dla Zamawiającego.</w:t>
      </w:r>
    </w:p>
    <w:p w:rsidR="00726701" w:rsidRDefault="00726701">
      <w:pPr>
        <w:spacing w:after="0" w:line="240" w:lineRule="auto"/>
        <w:jc w:val="both"/>
        <w:rPr>
          <w:rFonts w:ascii="Times New Roman" w:eastAsia="Calibri" w:hAnsi="Times New Roman" w:cs="Times New Roman"/>
          <w:b/>
          <w:sz w:val="24"/>
          <w:szCs w:val="24"/>
        </w:rPr>
      </w:pPr>
    </w:p>
    <w:p w:rsidR="00726701" w:rsidRDefault="00CB6E5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Zał. :</w:t>
      </w:r>
    </w:p>
    <w:p w:rsidR="00726701" w:rsidRDefault="00CB6E5B">
      <w:pPr>
        <w:pStyle w:val="Akapitzlist"/>
        <w:numPr>
          <w:ilvl w:val="0"/>
          <w:numId w:val="4"/>
        </w:numPr>
        <w:spacing w:after="0" w:line="240" w:lineRule="auto"/>
        <w:ind w:left="0" w:firstLine="426"/>
        <w:jc w:val="both"/>
        <w:rPr>
          <w:rFonts w:ascii="Times New Roman" w:hAnsi="Times New Roman" w:cs="Times New Roman"/>
          <w:bCs/>
          <w:kern w:val="2"/>
          <w:sz w:val="24"/>
          <w:szCs w:val="24"/>
        </w:rPr>
      </w:pPr>
      <w:r>
        <w:rPr>
          <w:rFonts w:ascii="Times New Roman" w:hAnsi="Times New Roman" w:cs="Times New Roman"/>
          <w:bCs/>
          <w:kern w:val="2"/>
          <w:sz w:val="24"/>
          <w:szCs w:val="24"/>
        </w:rPr>
        <w:t xml:space="preserve">Zaproszenie </w:t>
      </w:r>
    </w:p>
    <w:p w:rsidR="00726701" w:rsidRDefault="00CB6E5B">
      <w:pPr>
        <w:pStyle w:val="Akapitzlist"/>
        <w:numPr>
          <w:ilvl w:val="0"/>
          <w:numId w:val="4"/>
        </w:numPr>
        <w:spacing w:after="0" w:line="240" w:lineRule="auto"/>
        <w:ind w:left="0" w:firstLine="426"/>
        <w:jc w:val="both"/>
        <w:rPr>
          <w:rFonts w:ascii="Times New Roman" w:eastAsia="Calibri" w:hAnsi="Times New Roman" w:cs="Times New Roman"/>
          <w:bCs/>
          <w:sz w:val="24"/>
          <w:szCs w:val="24"/>
        </w:rPr>
      </w:pPr>
      <w:r>
        <w:rPr>
          <w:rFonts w:ascii="Times New Roman" w:hAnsi="Times New Roman" w:cs="Times New Roman"/>
          <w:bCs/>
          <w:kern w:val="2"/>
          <w:sz w:val="24"/>
          <w:szCs w:val="24"/>
        </w:rPr>
        <w:t xml:space="preserve"> Oferta Wykonawcy</w:t>
      </w:r>
    </w:p>
    <w:p w:rsidR="00726701" w:rsidRDefault="00726701">
      <w:pPr>
        <w:spacing w:after="0" w:line="240" w:lineRule="auto"/>
        <w:jc w:val="both"/>
        <w:rPr>
          <w:rFonts w:ascii="Times New Roman" w:eastAsia="Calibri" w:hAnsi="Times New Roman" w:cs="Times New Roman"/>
          <w:b/>
          <w:sz w:val="24"/>
          <w:szCs w:val="24"/>
        </w:rPr>
      </w:pPr>
    </w:p>
    <w:p w:rsidR="00726701" w:rsidRDefault="00726701">
      <w:pPr>
        <w:spacing w:after="0" w:line="240" w:lineRule="auto"/>
        <w:jc w:val="both"/>
        <w:rPr>
          <w:rFonts w:ascii="Times New Roman" w:eastAsia="Calibri" w:hAnsi="Times New Roman" w:cs="Times New Roman"/>
          <w:b/>
          <w:sz w:val="24"/>
          <w:szCs w:val="24"/>
        </w:rPr>
      </w:pPr>
    </w:p>
    <w:p w:rsidR="00726701" w:rsidRDefault="00726701">
      <w:pPr>
        <w:spacing w:after="0" w:line="240" w:lineRule="auto"/>
        <w:jc w:val="both"/>
        <w:rPr>
          <w:rFonts w:ascii="Times New Roman" w:eastAsia="Calibri" w:hAnsi="Times New Roman" w:cs="Times New Roman"/>
          <w:b/>
          <w:sz w:val="24"/>
          <w:szCs w:val="24"/>
        </w:rPr>
      </w:pPr>
    </w:p>
    <w:p w:rsidR="00726701" w:rsidRDefault="00CB6E5B">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Zamawiaj</w:t>
      </w:r>
      <w:r>
        <w:rPr>
          <w:rFonts w:ascii="Times New Roman" w:eastAsia="TimesNewRoman,Bold" w:hAnsi="Times New Roman" w:cs="Times New Roman"/>
          <w:b/>
          <w:sz w:val="24"/>
          <w:szCs w:val="24"/>
        </w:rPr>
        <w:t>ą</w:t>
      </w:r>
      <w:r>
        <w:rPr>
          <w:rFonts w:ascii="Times New Roman" w:eastAsia="Calibri" w:hAnsi="Times New Roman" w:cs="Times New Roman"/>
          <w:b/>
          <w:sz w:val="24"/>
          <w:szCs w:val="24"/>
        </w:rPr>
        <w:t xml:space="preserve">cy:                                                      </w:t>
      </w:r>
      <w:r w:rsidR="00EF1EA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Wykonawca:</w:t>
      </w:r>
    </w:p>
    <w:p w:rsidR="00726701" w:rsidRDefault="00726701">
      <w:pPr>
        <w:spacing w:after="0" w:line="240" w:lineRule="auto"/>
        <w:jc w:val="both"/>
        <w:rPr>
          <w:rFonts w:ascii="Times New Roman" w:eastAsia="Calibri" w:hAnsi="Times New Roman" w:cs="Times New Roman"/>
          <w:sz w:val="24"/>
          <w:szCs w:val="24"/>
        </w:rPr>
      </w:pPr>
    </w:p>
    <w:p w:rsidR="00726701" w:rsidRDefault="00726701">
      <w:pPr>
        <w:spacing w:after="0" w:line="240" w:lineRule="auto"/>
        <w:jc w:val="both"/>
        <w:rPr>
          <w:rFonts w:ascii="Times New Roman" w:hAnsi="Times New Roman" w:cs="Times New Roman"/>
          <w:b/>
          <w:sz w:val="24"/>
          <w:szCs w:val="24"/>
        </w:rPr>
      </w:pPr>
    </w:p>
    <w:sectPr w:rsidR="00726701" w:rsidSect="00726701">
      <w:footerReference w:type="default" r:id="rId7"/>
      <w:pgSz w:w="11906" w:h="16838"/>
      <w:pgMar w:top="1417" w:right="1417" w:bottom="1417" w:left="1417" w:header="0" w:footer="708" w:gutter="0"/>
      <w:cols w:space="708"/>
      <w:formProt w:val="0"/>
      <w:docGrid w:linePitch="360" w:charSpace="40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CBD8AF3" w16cex:dateUtc="2024-03-01T11: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FF1BC6" w16cid:durableId="3CBD8AF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A95" w:rsidRDefault="00A80A95" w:rsidP="00726701">
      <w:pPr>
        <w:spacing w:after="0" w:line="240" w:lineRule="auto"/>
      </w:pPr>
      <w:r>
        <w:separator/>
      </w:r>
    </w:p>
  </w:endnote>
  <w:endnote w:type="continuationSeparator" w:id="0">
    <w:p w:rsidR="00A80A95" w:rsidRDefault="00A80A95" w:rsidP="00726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TimesNewRoman,Bold">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229270"/>
      <w:docPartObj>
        <w:docPartGallery w:val="Page Numbers (Top of Page)"/>
        <w:docPartUnique/>
      </w:docPartObj>
    </w:sdtPr>
    <w:sdtEndPr/>
    <w:sdtContent>
      <w:p w:rsidR="00726701" w:rsidRDefault="00726701">
        <w:pPr>
          <w:pStyle w:val="Stopka1"/>
          <w:pBdr>
            <w:bottom w:val="single" w:sz="6" w:space="1" w:color="000000"/>
          </w:pBdr>
          <w:jc w:val="center"/>
        </w:pPr>
      </w:p>
      <w:p w:rsidR="00726701" w:rsidRDefault="00CB6E5B">
        <w:pPr>
          <w:pStyle w:val="Stopka1"/>
          <w:jc w:val="center"/>
        </w:pPr>
        <w:r>
          <w:t xml:space="preserve">Strona </w:t>
        </w:r>
        <w:r w:rsidR="00EF7B94">
          <w:rPr>
            <w:b/>
            <w:bCs/>
            <w:sz w:val="24"/>
            <w:szCs w:val="24"/>
          </w:rPr>
          <w:fldChar w:fldCharType="begin"/>
        </w:r>
        <w:r>
          <w:rPr>
            <w:b/>
            <w:bCs/>
            <w:sz w:val="24"/>
            <w:szCs w:val="24"/>
          </w:rPr>
          <w:instrText>PAGE</w:instrText>
        </w:r>
        <w:r w:rsidR="00EF7B94">
          <w:rPr>
            <w:b/>
            <w:bCs/>
            <w:sz w:val="24"/>
            <w:szCs w:val="24"/>
          </w:rPr>
          <w:fldChar w:fldCharType="separate"/>
        </w:r>
        <w:r w:rsidR="002454BD">
          <w:rPr>
            <w:b/>
            <w:bCs/>
            <w:noProof/>
            <w:sz w:val="24"/>
            <w:szCs w:val="24"/>
          </w:rPr>
          <w:t>2</w:t>
        </w:r>
        <w:r w:rsidR="00EF7B94">
          <w:rPr>
            <w:b/>
            <w:bCs/>
            <w:sz w:val="24"/>
            <w:szCs w:val="24"/>
          </w:rPr>
          <w:fldChar w:fldCharType="end"/>
        </w:r>
        <w:r>
          <w:t xml:space="preserve"> z </w:t>
        </w:r>
        <w:r w:rsidR="00EF7B94">
          <w:rPr>
            <w:b/>
            <w:bCs/>
            <w:sz w:val="24"/>
            <w:szCs w:val="24"/>
          </w:rPr>
          <w:fldChar w:fldCharType="begin"/>
        </w:r>
        <w:r>
          <w:rPr>
            <w:b/>
            <w:bCs/>
            <w:sz w:val="24"/>
            <w:szCs w:val="24"/>
          </w:rPr>
          <w:instrText>NUMPAGES</w:instrText>
        </w:r>
        <w:r w:rsidR="00EF7B94">
          <w:rPr>
            <w:b/>
            <w:bCs/>
            <w:sz w:val="24"/>
            <w:szCs w:val="24"/>
          </w:rPr>
          <w:fldChar w:fldCharType="separate"/>
        </w:r>
        <w:r w:rsidR="002454BD">
          <w:rPr>
            <w:b/>
            <w:bCs/>
            <w:noProof/>
            <w:sz w:val="24"/>
            <w:szCs w:val="24"/>
          </w:rPr>
          <w:t>5</w:t>
        </w:r>
        <w:r w:rsidR="00EF7B94">
          <w:rPr>
            <w:b/>
            <w:bCs/>
            <w:sz w:val="24"/>
            <w:szCs w:val="24"/>
          </w:rPr>
          <w:fldChar w:fldCharType="end"/>
        </w:r>
      </w:p>
    </w:sdtContent>
  </w:sdt>
  <w:p w:rsidR="00726701" w:rsidRDefault="00726701">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A95" w:rsidRDefault="00A80A95" w:rsidP="00726701">
      <w:pPr>
        <w:spacing w:after="0" w:line="240" w:lineRule="auto"/>
      </w:pPr>
      <w:r>
        <w:separator/>
      </w:r>
    </w:p>
  </w:footnote>
  <w:footnote w:type="continuationSeparator" w:id="0">
    <w:p w:rsidR="00A80A95" w:rsidRDefault="00A80A95" w:rsidP="007267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949B8"/>
    <w:multiLevelType w:val="multilevel"/>
    <w:tmpl w:val="DB6C6A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68D4E16"/>
    <w:multiLevelType w:val="multilevel"/>
    <w:tmpl w:val="E88E3EB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6C9567D"/>
    <w:multiLevelType w:val="multilevel"/>
    <w:tmpl w:val="717E53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FE308E3"/>
    <w:multiLevelType w:val="multilevel"/>
    <w:tmpl w:val="57E8DFC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5EEA73C8"/>
    <w:multiLevelType w:val="multilevel"/>
    <w:tmpl w:val="371CBEA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63737EDA"/>
    <w:multiLevelType w:val="multilevel"/>
    <w:tmpl w:val="9F4CCD06"/>
    <w:lvl w:ilvl="0">
      <w:start w:val="1"/>
      <w:numFmt w:val="decimal"/>
      <w:lvlText w:val="%1."/>
      <w:lvlJc w:val="left"/>
      <w:pPr>
        <w:tabs>
          <w:tab w:val="num" w:pos="0"/>
        </w:tabs>
        <w:ind w:left="720" w:hanging="360"/>
      </w:pPr>
      <w:rPr>
        <w:rFonts w:ascii="Times New Roman" w:eastAsia="Calibri" w:hAnsi="Times New Roman" w:cs="Times New Roman"/>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6DDD0FC8"/>
    <w:multiLevelType w:val="multilevel"/>
    <w:tmpl w:val="1CFA0778"/>
    <w:lvl w:ilvl="0">
      <w:start w:val="1"/>
      <w:numFmt w:val="decimal"/>
      <w:lvlText w:val="%1."/>
      <w:lvlJc w:val="left"/>
      <w:pPr>
        <w:tabs>
          <w:tab w:val="num" w:pos="0"/>
        </w:tabs>
        <w:ind w:left="864" w:hanging="504"/>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72BD06A4"/>
    <w:multiLevelType w:val="multilevel"/>
    <w:tmpl w:val="BDDAFF76"/>
    <w:lvl w:ilvl="0">
      <w:start w:val="1"/>
      <w:numFmt w:val="lowerLetter"/>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8" w15:restartNumberingAfterBreak="0">
    <w:nsid w:val="768B0273"/>
    <w:multiLevelType w:val="multilevel"/>
    <w:tmpl w:val="59CC529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7C051625"/>
    <w:multiLevelType w:val="multilevel"/>
    <w:tmpl w:val="23F6EA6E"/>
    <w:lvl w:ilvl="0">
      <w:start w:val="1"/>
      <w:numFmt w:val="lowerLetter"/>
      <w:lvlText w:val="%1)"/>
      <w:lvlJc w:val="left"/>
      <w:pPr>
        <w:tabs>
          <w:tab w:val="num" w:pos="0"/>
        </w:tabs>
        <w:ind w:left="1224" w:hanging="360"/>
      </w:pPr>
    </w:lvl>
    <w:lvl w:ilvl="1">
      <w:start w:val="1"/>
      <w:numFmt w:val="lowerLetter"/>
      <w:lvlText w:val="%2."/>
      <w:lvlJc w:val="left"/>
      <w:pPr>
        <w:tabs>
          <w:tab w:val="num" w:pos="0"/>
        </w:tabs>
        <w:ind w:left="1944" w:hanging="360"/>
      </w:pPr>
    </w:lvl>
    <w:lvl w:ilvl="2">
      <w:start w:val="1"/>
      <w:numFmt w:val="lowerRoman"/>
      <w:lvlText w:val="%3."/>
      <w:lvlJc w:val="right"/>
      <w:pPr>
        <w:tabs>
          <w:tab w:val="num" w:pos="0"/>
        </w:tabs>
        <w:ind w:left="2664" w:hanging="180"/>
      </w:pPr>
    </w:lvl>
    <w:lvl w:ilvl="3">
      <w:start w:val="1"/>
      <w:numFmt w:val="decimal"/>
      <w:lvlText w:val="%4."/>
      <w:lvlJc w:val="left"/>
      <w:pPr>
        <w:tabs>
          <w:tab w:val="num" w:pos="0"/>
        </w:tabs>
        <w:ind w:left="3384" w:hanging="360"/>
      </w:pPr>
    </w:lvl>
    <w:lvl w:ilvl="4">
      <w:start w:val="1"/>
      <w:numFmt w:val="decimal"/>
      <w:lvlText w:val="%5)"/>
      <w:lvlJc w:val="left"/>
      <w:pPr>
        <w:ind w:left="4104" w:hanging="360"/>
      </w:pPr>
    </w:lvl>
    <w:lvl w:ilvl="5">
      <w:start w:val="1"/>
      <w:numFmt w:val="lowerRoman"/>
      <w:lvlText w:val="%6."/>
      <w:lvlJc w:val="right"/>
      <w:pPr>
        <w:tabs>
          <w:tab w:val="num" w:pos="0"/>
        </w:tabs>
        <w:ind w:left="4824" w:hanging="180"/>
      </w:pPr>
    </w:lvl>
    <w:lvl w:ilvl="6">
      <w:start w:val="1"/>
      <w:numFmt w:val="decimal"/>
      <w:lvlText w:val="%7."/>
      <w:lvlJc w:val="left"/>
      <w:pPr>
        <w:tabs>
          <w:tab w:val="num" w:pos="0"/>
        </w:tabs>
        <w:ind w:left="5544" w:hanging="360"/>
      </w:pPr>
    </w:lvl>
    <w:lvl w:ilvl="7">
      <w:start w:val="1"/>
      <w:numFmt w:val="lowerLetter"/>
      <w:lvlText w:val="%8."/>
      <w:lvlJc w:val="left"/>
      <w:pPr>
        <w:tabs>
          <w:tab w:val="num" w:pos="0"/>
        </w:tabs>
        <w:ind w:left="6264" w:hanging="360"/>
      </w:pPr>
    </w:lvl>
    <w:lvl w:ilvl="8">
      <w:start w:val="1"/>
      <w:numFmt w:val="lowerRoman"/>
      <w:lvlText w:val="%9."/>
      <w:lvlJc w:val="right"/>
      <w:pPr>
        <w:tabs>
          <w:tab w:val="num" w:pos="0"/>
        </w:tabs>
        <w:ind w:left="6984" w:hanging="180"/>
      </w:pPr>
    </w:lvl>
  </w:abstractNum>
  <w:num w:numId="1">
    <w:abstractNumId w:val="4"/>
  </w:num>
  <w:num w:numId="2">
    <w:abstractNumId w:val="7"/>
  </w:num>
  <w:num w:numId="3">
    <w:abstractNumId w:val="6"/>
  </w:num>
  <w:num w:numId="4">
    <w:abstractNumId w:val="5"/>
  </w:num>
  <w:num w:numId="5">
    <w:abstractNumId w:val="9"/>
  </w:num>
  <w:num w:numId="6">
    <w:abstractNumId w:val="1"/>
  </w:num>
  <w:num w:numId="7">
    <w:abstractNumId w:val="2"/>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26701"/>
    <w:rsid w:val="002454BD"/>
    <w:rsid w:val="002E249E"/>
    <w:rsid w:val="005F1EB4"/>
    <w:rsid w:val="00726701"/>
    <w:rsid w:val="008D63D2"/>
    <w:rsid w:val="00A80A95"/>
    <w:rsid w:val="00AF24CF"/>
    <w:rsid w:val="00B05234"/>
    <w:rsid w:val="00B97FC7"/>
    <w:rsid w:val="00CA1B41"/>
    <w:rsid w:val="00CB6E5B"/>
    <w:rsid w:val="00CF6A74"/>
    <w:rsid w:val="00E33C53"/>
    <w:rsid w:val="00EF1EAB"/>
    <w:rsid w:val="00EF7B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DE5E6"/>
  <w15:docId w15:val="{7600219E-8400-4052-8BF7-0D71B5F94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1120E"/>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qFormat/>
    <w:rsid w:val="00354772"/>
    <w:rPr>
      <w:sz w:val="16"/>
      <w:szCs w:val="16"/>
    </w:rPr>
  </w:style>
  <w:style w:type="character" w:customStyle="1" w:styleId="TekstkomentarzaZnak">
    <w:name w:val="Tekst komentarza Znak"/>
    <w:basedOn w:val="Domylnaczcionkaakapitu"/>
    <w:link w:val="Tekstkomentarza"/>
    <w:uiPriority w:val="99"/>
    <w:qFormat/>
    <w:rsid w:val="00354772"/>
    <w:rPr>
      <w:sz w:val="20"/>
      <w:szCs w:val="20"/>
    </w:rPr>
  </w:style>
  <w:style w:type="character" w:customStyle="1" w:styleId="TematkomentarzaZnak">
    <w:name w:val="Temat komentarza Znak"/>
    <w:basedOn w:val="TekstkomentarzaZnak"/>
    <w:link w:val="Tematkomentarza"/>
    <w:uiPriority w:val="99"/>
    <w:semiHidden/>
    <w:qFormat/>
    <w:rsid w:val="00354772"/>
    <w:rPr>
      <w:b/>
      <w:bCs/>
      <w:sz w:val="20"/>
      <w:szCs w:val="20"/>
    </w:rPr>
  </w:style>
  <w:style w:type="character" w:customStyle="1" w:styleId="TekstdymkaZnak">
    <w:name w:val="Tekst dymka Znak"/>
    <w:basedOn w:val="Domylnaczcionkaakapitu"/>
    <w:link w:val="Tekstdymka"/>
    <w:uiPriority w:val="99"/>
    <w:semiHidden/>
    <w:qFormat/>
    <w:rsid w:val="00354772"/>
    <w:rPr>
      <w:rFonts w:ascii="Tahoma" w:hAnsi="Tahoma" w:cs="Tahoma"/>
      <w:sz w:val="16"/>
      <w:szCs w:val="16"/>
    </w:rPr>
  </w:style>
  <w:style w:type="character" w:customStyle="1" w:styleId="NagwekZnak">
    <w:name w:val="Nagłówek Znak"/>
    <w:basedOn w:val="Domylnaczcionkaakapitu"/>
    <w:link w:val="Nagwek"/>
    <w:uiPriority w:val="99"/>
    <w:qFormat/>
    <w:rsid w:val="00830864"/>
  </w:style>
  <w:style w:type="character" w:customStyle="1" w:styleId="StopkaZnak">
    <w:name w:val="Stopka Znak"/>
    <w:basedOn w:val="Domylnaczcionkaakapitu"/>
    <w:link w:val="Stopka1"/>
    <w:uiPriority w:val="99"/>
    <w:qFormat/>
    <w:rsid w:val="00830864"/>
  </w:style>
  <w:style w:type="character" w:customStyle="1" w:styleId="Numeracjawierszy">
    <w:name w:val="Numeracja wierszy"/>
    <w:rsid w:val="00726701"/>
  </w:style>
  <w:style w:type="character" w:customStyle="1" w:styleId="Znakinumeracji">
    <w:name w:val="Znaki numeracji"/>
    <w:qFormat/>
    <w:rsid w:val="00726701"/>
  </w:style>
  <w:style w:type="paragraph" w:styleId="Nagwek">
    <w:name w:val="header"/>
    <w:basedOn w:val="Normalny"/>
    <w:next w:val="Tekstpodstawowy"/>
    <w:link w:val="NagwekZnak"/>
    <w:qFormat/>
    <w:rsid w:val="00726701"/>
    <w:pPr>
      <w:keepNext/>
      <w:spacing w:before="240" w:after="120"/>
    </w:pPr>
    <w:rPr>
      <w:rFonts w:ascii="Liberation Sans" w:eastAsia="Microsoft YaHei" w:hAnsi="Liberation Sans" w:cs="Arial"/>
      <w:sz w:val="28"/>
      <w:szCs w:val="28"/>
    </w:rPr>
  </w:style>
  <w:style w:type="paragraph" w:styleId="Tekstpodstawowy">
    <w:name w:val="Body Text"/>
    <w:basedOn w:val="Normalny"/>
    <w:rsid w:val="00726701"/>
    <w:pPr>
      <w:spacing w:after="140"/>
    </w:pPr>
  </w:style>
  <w:style w:type="paragraph" w:styleId="Lista">
    <w:name w:val="List"/>
    <w:basedOn w:val="Tekstpodstawowy"/>
    <w:rsid w:val="00726701"/>
    <w:rPr>
      <w:rFonts w:cs="Arial"/>
    </w:rPr>
  </w:style>
  <w:style w:type="paragraph" w:customStyle="1" w:styleId="Legenda1">
    <w:name w:val="Legenda1"/>
    <w:basedOn w:val="Normalny"/>
    <w:qFormat/>
    <w:rsid w:val="00726701"/>
    <w:pPr>
      <w:suppressLineNumbers/>
      <w:spacing w:before="120" w:after="120"/>
    </w:pPr>
    <w:rPr>
      <w:rFonts w:cs="Arial"/>
      <w:i/>
      <w:iCs/>
      <w:sz w:val="24"/>
      <w:szCs w:val="24"/>
    </w:rPr>
  </w:style>
  <w:style w:type="paragraph" w:customStyle="1" w:styleId="Indeks">
    <w:name w:val="Indeks"/>
    <w:basedOn w:val="Normalny"/>
    <w:qFormat/>
    <w:rsid w:val="00726701"/>
    <w:pPr>
      <w:suppressLineNumbers/>
    </w:pPr>
    <w:rPr>
      <w:rFonts w:cs="Arial"/>
    </w:rPr>
  </w:style>
  <w:style w:type="paragraph" w:styleId="Akapitzlist">
    <w:name w:val="List Paragraph"/>
    <w:basedOn w:val="Normalny"/>
    <w:uiPriority w:val="99"/>
    <w:qFormat/>
    <w:rsid w:val="008A2A31"/>
    <w:pPr>
      <w:ind w:left="720"/>
      <w:contextualSpacing/>
    </w:pPr>
  </w:style>
  <w:style w:type="paragraph" w:styleId="Tekstkomentarza">
    <w:name w:val="annotation text"/>
    <w:basedOn w:val="Normalny"/>
    <w:link w:val="TekstkomentarzaZnak"/>
    <w:uiPriority w:val="99"/>
    <w:unhideWhenUsed/>
    <w:qFormat/>
    <w:rsid w:val="00354772"/>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354772"/>
    <w:rPr>
      <w:b/>
      <w:bCs/>
    </w:rPr>
  </w:style>
  <w:style w:type="paragraph" w:styleId="Tekstdymka">
    <w:name w:val="Balloon Text"/>
    <w:basedOn w:val="Normalny"/>
    <w:link w:val="TekstdymkaZnak"/>
    <w:uiPriority w:val="99"/>
    <w:semiHidden/>
    <w:unhideWhenUsed/>
    <w:qFormat/>
    <w:rsid w:val="00354772"/>
    <w:pPr>
      <w:spacing w:after="0" w:line="240" w:lineRule="auto"/>
    </w:pPr>
    <w:rPr>
      <w:rFonts w:ascii="Tahoma" w:hAnsi="Tahoma" w:cs="Tahoma"/>
      <w:sz w:val="16"/>
      <w:szCs w:val="16"/>
    </w:rPr>
  </w:style>
  <w:style w:type="paragraph" w:customStyle="1" w:styleId="Gwkaistopka">
    <w:name w:val="Główka i stopka"/>
    <w:basedOn w:val="Normalny"/>
    <w:qFormat/>
    <w:rsid w:val="00726701"/>
  </w:style>
  <w:style w:type="paragraph" w:customStyle="1" w:styleId="Nagwek1">
    <w:name w:val="Nagłówek1"/>
    <w:basedOn w:val="Normalny"/>
    <w:uiPriority w:val="99"/>
    <w:unhideWhenUsed/>
    <w:rsid w:val="00830864"/>
    <w:pPr>
      <w:tabs>
        <w:tab w:val="center" w:pos="4536"/>
        <w:tab w:val="right" w:pos="9072"/>
      </w:tabs>
      <w:spacing w:after="0" w:line="240" w:lineRule="auto"/>
    </w:pPr>
  </w:style>
  <w:style w:type="paragraph" w:customStyle="1" w:styleId="Stopka1">
    <w:name w:val="Stopka1"/>
    <w:basedOn w:val="Normalny"/>
    <w:link w:val="StopkaZnak"/>
    <w:uiPriority w:val="99"/>
    <w:unhideWhenUsed/>
    <w:rsid w:val="00830864"/>
    <w:pPr>
      <w:tabs>
        <w:tab w:val="center" w:pos="4536"/>
        <w:tab w:val="right" w:pos="9072"/>
      </w:tabs>
      <w:spacing w:after="0" w:line="240" w:lineRule="auto"/>
    </w:pPr>
  </w:style>
  <w:style w:type="paragraph" w:styleId="Poprawka">
    <w:name w:val="Revision"/>
    <w:hidden/>
    <w:uiPriority w:val="99"/>
    <w:semiHidden/>
    <w:rsid w:val="008D63D2"/>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1803</Words>
  <Characters>10822</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Marlena Szydłowska</dc:creator>
  <cp:lastModifiedBy>MSZYDŁOWSKA</cp:lastModifiedBy>
  <cp:revision>6</cp:revision>
  <cp:lastPrinted>2022-07-18T10:13:00Z</cp:lastPrinted>
  <dcterms:created xsi:type="dcterms:W3CDTF">2024-03-01T11:51:00Z</dcterms:created>
  <dcterms:modified xsi:type="dcterms:W3CDTF">2024-03-04T06:52:00Z</dcterms:modified>
  <dc:language>pl-PL</dc:language>
</cp:coreProperties>
</file>