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3F5ED" w14:textId="77777777" w:rsidR="007F67D8" w:rsidRDefault="007F67D8" w:rsidP="00E92B3F">
      <w:pPr>
        <w:shd w:val="clear" w:color="auto" w:fill="FFFFFF"/>
        <w:spacing w:line="288" w:lineRule="auto"/>
        <w:ind w:right="5"/>
        <w:rPr>
          <w:rFonts w:ascii="Verdana" w:hAnsi="Verdana"/>
          <w:i/>
          <w:sz w:val="19"/>
          <w:szCs w:val="19"/>
        </w:rPr>
      </w:pPr>
      <w:bookmarkStart w:id="0" w:name="_GoBack"/>
      <w:bookmarkEnd w:id="0"/>
    </w:p>
    <w:p w14:paraId="36BE6588" w14:textId="77777777" w:rsidR="007F67D8" w:rsidRPr="0002526B" w:rsidRDefault="007F67D8" w:rsidP="007F67D8">
      <w:pPr>
        <w:spacing w:line="288" w:lineRule="auto"/>
        <w:ind w:left="5245"/>
        <w:rPr>
          <w:rFonts w:ascii="Verdana" w:hAnsi="Verdana"/>
          <w:sz w:val="16"/>
          <w:szCs w:val="19"/>
        </w:rPr>
      </w:pPr>
      <w:r w:rsidRPr="0002526B">
        <w:rPr>
          <w:rFonts w:ascii="Verdana" w:hAnsi="Verdana"/>
          <w:b/>
          <w:sz w:val="16"/>
          <w:szCs w:val="19"/>
        </w:rPr>
        <w:t xml:space="preserve">Załącznik Nr </w:t>
      </w:r>
      <w:r>
        <w:rPr>
          <w:rFonts w:ascii="Verdana" w:hAnsi="Verdana"/>
          <w:b/>
          <w:sz w:val="16"/>
          <w:szCs w:val="19"/>
        </w:rPr>
        <w:t>4</w:t>
      </w:r>
      <w:r w:rsidRPr="0002526B">
        <w:rPr>
          <w:rFonts w:ascii="Verdana" w:hAnsi="Verdana"/>
          <w:sz w:val="16"/>
          <w:szCs w:val="19"/>
        </w:rPr>
        <w:t xml:space="preserve"> do Zarządzenia Nr 20/2021 </w:t>
      </w:r>
    </w:p>
    <w:p w14:paraId="4149E37B" w14:textId="77777777" w:rsidR="007F67D8" w:rsidRDefault="007F67D8" w:rsidP="007F67D8">
      <w:pPr>
        <w:spacing w:line="288" w:lineRule="auto"/>
        <w:ind w:left="5245"/>
        <w:rPr>
          <w:rFonts w:ascii="Verdana" w:hAnsi="Verdana"/>
          <w:sz w:val="16"/>
          <w:szCs w:val="19"/>
        </w:rPr>
      </w:pPr>
      <w:r w:rsidRPr="0002526B">
        <w:rPr>
          <w:rFonts w:ascii="Verdana" w:hAnsi="Verdana"/>
          <w:sz w:val="16"/>
          <w:szCs w:val="19"/>
        </w:rPr>
        <w:t xml:space="preserve">Dyrektora SPSK Nr 1 PUM z dnia </w:t>
      </w:r>
      <w:r w:rsidR="00EB4B64">
        <w:rPr>
          <w:rFonts w:ascii="Verdana" w:hAnsi="Verdana"/>
          <w:sz w:val="16"/>
          <w:szCs w:val="19"/>
        </w:rPr>
        <w:t>17</w:t>
      </w:r>
      <w:r w:rsidRPr="0002526B">
        <w:rPr>
          <w:rFonts w:ascii="Verdana" w:hAnsi="Verdana"/>
          <w:sz w:val="16"/>
          <w:szCs w:val="19"/>
        </w:rPr>
        <w:t>.06.2021 r</w:t>
      </w:r>
      <w:r>
        <w:rPr>
          <w:rFonts w:ascii="Verdana" w:hAnsi="Verdana"/>
          <w:sz w:val="16"/>
          <w:szCs w:val="19"/>
        </w:rPr>
        <w:t>.</w:t>
      </w:r>
    </w:p>
    <w:p w14:paraId="4AA8ADB0" w14:textId="77777777" w:rsidR="007F67D8" w:rsidRDefault="007F67D8" w:rsidP="00E92B3F">
      <w:pPr>
        <w:shd w:val="clear" w:color="auto" w:fill="FFFFFF"/>
        <w:spacing w:line="288" w:lineRule="auto"/>
        <w:ind w:right="5"/>
        <w:rPr>
          <w:rFonts w:ascii="Verdana" w:hAnsi="Verdana"/>
          <w:i/>
          <w:sz w:val="19"/>
          <w:szCs w:val="19"/>
        </w:rPr>
      </w:pPr>
    </w:p>
    <w:p w14:paraId="441C2822" w14:textId="77777777" w:rsidR="007F67D8" w:rsidRDefault="007F67D8" w:rsidP="00E92B3F">
      <w:pPr>
        <w:shd w:val="clear" w:color="auto" w:fill="FFFFFF"/>
        <w:spacing w:line="288" w:lineRule="auto"/>
        <w:ind w:right="5"/>
        <w:rPr>
          <w:rFonts w:ascii="Verdana" w:hAnsi="Verdana"/>
          <w:i/>
          <w:sz w:val="19"/>
          <w:szCs w:val="19"/>
        </w:rPr>
      </w:pPr>
    </w:p>
    <w:p w14:paraId="073C691C" w14:textId="77777777" w:rsidR="007F67D8" w:rsidRDefault="007F67D8" w:rsidP="007F67D8">
      <w:pPr>
        <w:spacing w:line="288" w:lineRule="auto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Formularz oferty</w:t>
      </w:r>
    </w:p>
    <w:p w14:paraId="339918F6" w14:textId="77777777" w:rsidR="007F67D8" w:rsidRDefault="007F67D8" w:rsidP="007F67D8">
      <w:pPr>
        <w:spacing w:line="288" w:lineRule="auto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 wykonanie zamówienia o wartości od 50 000,00 zł netto do 130 000,00 zł netto</w:t>
      </w:r>
    </w:p>
    <w:p w14:paraId="4C3D7853" w14:textId="23587D9D" w:rsidR="00B61857" w:rsidRPr="00BE2EAC" w:rsidRDefault="00BE2EAC" w:rsidP="007F67D8">
      <w:pPr>
        <w:spacing w:line="288" w:lineRule="auto"/>
        <w:jc w:val="center"/>
        <w:rPr>
          <w:rFonts w:ascii="Verdana" w:hAnsi="Verdana"/>
          <w:b/>
          <w:color w:val="4C94D8" w:themeColor="text2" w:themeTint="80"/>
          <w:sz w:val="19"/>
          <w:szCs w:val="19"/>
        </w:rPr>
      </w:pPr>
      <w:r w:rsidRPr="00BE2EAC">
        <w:rPr>
          <w:rFonts w:ascii="Verdana" w:hAnsi="Verdana"/>
          <w:b/>
          <w:color w:val="4C94D8" w:themeColor="text2" w:themeTint="80"/>
          <w:sz w:val="19"/>
          <w:szCs w:val="19"/>
        </w:rPr>
        <w:t>Wersja z dnia 21.11.2024r.</w:t>
      </w:r>
    </w:p>
    <w:p w14:paraId="6D3DF791" w14:textId="77777777" w:rsidR="007F67D8" w:rsidRDefault="007F67D8" w:rsidP="007F67D8">
      <w:pPr>
        <w:spacing w:line="288" w:lineRule="auto"/>
        <w:jc w:val="center"/>
        <w:rPr>
          <w:rFonts w:ascii="Verdana" w:hAnsi="Verdana"/>
          <w:b/>
          <w:sz w:val="19"/>
          <w:szCs w:val="19"/>
        </w:rPr>
      </w:pPr>
    </w:p>
    <w:p w14:paraId="7D4F79B2" w14:textId="77777777" w:rsidR="007F67D8" w:rsidRDefault="007F67D8" w:rsidP="00873ED1">
      <w:pPr>
        <w:numPr>
          <w:ilvl w:val="0"/>
          <w:numId w:val="11"/>
        </w:numPr>
        <w:tabs>
          <w:tab w:val="clear" w:pos="1080"/>
        </w:tabs>
        <w:spacing w:line="288" w:lineRule="auto"/>
        <w:ind w:left="540" w:hanging="54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Nazwa i adres Zamawiającego:</w:t>
      </w:r>
    </w:p>
    <w:p w14:paraId="6CFCA3F6" w14:textId="77777777" w:rsidR="007F67D8" w:rsidRDefault="007F67D8" w:rsidP="007F67D8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14:paraId="332B0FC6" w14:textId="77777777" w:rsidR="007F67D8" w:rsidRDefault="00480376" w:rsidP="007F67D8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  <w:r w:rsidRPr="00480376">
        <w:rPr>
          <w:rFonts w:ascii="Verdana" w:hAnsi="Verdana"/>
          <w:sz w:val="19"/>
          <w:szCs w:val="19"/>
        </w:rPr>
        <w:t>Uniwersytecki Szpital Kliniczny nr 1 im. prof. Tadeusza Sokołowskiego PUM w Szczecinie</w:t>
      </w:r>
      <w:r w:rsidR="007F67D8">
        <w:rPr>
          <w:rFonts w:ascii="Verdana" w:hAnsi="Verdana"/>
          <w:sz w:val="19"/>
          <w:szCs w:val="19"/>
        </w:rPr>
        <w:t>, ul. Unii Lubelskiej 1, 71-252 Szczecin</w:t>
      </w:r>
    </w:p>
    <w:p w14:paraId="1608FF11" w14:textId="77777777" w:rsidR="007F67D8" w:rsidRDefault="007F67D8" w:rsidP="007F67D8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14:paraId="722DE45F" w14:textId="77777777" w:rsidR="007F67D8" w:rsidRDefault="007F67D8" w:rsidP="00873ED1">
      <w:pPr>
        <w:numPr>
          <w:ilvl w:val="0"/>
          <w:numId w:val="11"/>
        </w:numPr>
        <w:tabs>
          <w:tab w:val="clear" w:pos="1080"/>
        </w:tabs>
        <w:spacing w:line="288" w:lineRule="auto"/>
        <w:ind w:left="540" w:hanging="54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Nazwa przedmiotu zamówienia:</w:t>
      </w:r>
    </w:p>
    <w:p w14:paraId="58F79741" w14:textId="13234CCE" w:rsidR="00476743" w:rsidRPr="00DC5AAC" w:rsidRDefault="00476743" w:rsidP="002D1CCF">
      <w:pPr>
        <w:spacing w:line="288" w:lineRule="auto"/>
        <w:ind w:left="540"/>
        <w:jc w:val="both"/>
        <w:rPr>
          <w:rFonts w:ascii="Verdana" w:hAnsi="Verdana"/>
          <w:b/>
          <w:bCs/>
          <w:sz w:val="19"/>
          <w:szCs w:val="19"/>
          <w:u w:val="dotted"/>
        </w:rPr>
      </w:pPr>
      <w:r>
        <w:rPr>
          <w:rFonts w:ascii="Verdana" w:hAnsi="Verdana"/>
          <w:b/>
          <w:bCs/>
          <w:sz w:val="19"/>
          <w:szCs w:val="19"/>
          <w:u w:val="dotted"/>
        </w:rPr>
        <w:t>D</w:t>
      </w:r>
      <w:r w:rsidRPr="009F0F15">
        <w:rPr>
          <w:rFonts w:ascii="Verdana" w:hAnsi="Verdana"/>
          <w:b/>
          <w:bCs/>
          <w:sz w:val="19"/>
          <w:szCs w:val="19"/>
          <w:u w:val="dotted"/>
        </w:rPr>
        <w:t>ostarczenie i wdrożenie elektronicznego systemu rejestracji czasu pracy</w:t>
      </w:r>
    </w:p>
    <w:p w14:paraId="221D508F" w14:textId="77777777" w:rsidR="00480376" w:rsidRDefault="00480376" w:rsidP="002D1CCF">
      <w:pPr>
        <w:spacing w:line="288" w:lineRule="auto"/>
        <w:ind w:left="540"/>
        <w:jc w:val="both"/>
        <w:rPr>
          <w:rFonts w:ascii="Verdana" w:hAnsi="Verdana"/>
          <w:sz w:val="19"/>
          <w:szCs w:val="19"/>
          <w:u w:val="dotted"/>
        </w:rPr>
      </w:pPr>
    </w:p>
    <w:tbl>
      <w:tblPr>
        <w:tblW w:w="96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  <w:left w:w="71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626"/>
        <w:gridCol w:w="3945"/>
        <w:gridCol w:w="567"/>
        <w:gridCol w:w="1105"/>
        <w:gridCol w:w="992"/>
        <w:gridCol w:w="996"/>
      </w:tblGrid>
      <w:tr w:rsidR="00307852" w:rsidRPr="004F3AEF" w14:paraId="24646139" w14:textId="77777777">
        <w:trPr>
          <w:trHeight w:val="377"/>
        </w:trPr>
        <w:tc>
          <w:tcPr>
            <w:tcW w:w="462" w:type="dxa"/>
            <w:shd w:val="clear" w:color="auto" w:fill="auto"/>
          </w:tcPr>
          <w:p w14:paraId="14663DF7" w14:textId="77777777" w:rsidR="00307852" w:rsidRDefault="00307852">
            <w:pPr>
              <w:spacing w:line="259" w:lineRule="auto"/>
              <w:ind w:right="73"/>
              <w:jc w:val="center"/>
              <w:rPr>
                <w:rFonts w:ascii="Segoe UI" w:eastAsia="Segoe UI" w:hAnsi="Segoe UI" w:cs="Segoe UI"/>
                <w:b/>
                <w:kern w:val="2"/>
                <w:sz w:val="28"/>
              </w:rPr>
            </w:pPr>
          </w:p>
        </w:tc>
        <w:tc>
          <w:tcPr>
            <w:tcW w:w="9231" w:type="dxa"/>
            <w:gridSpan w:val="6"/>
            <w:shd w:val="clear" w:color="auto" w:fill="auto"/>
          </w:tcPr>
          <w:p w14:paraId="35F21D8C" w14:textId="63B791EE" w:rsidR="00307852" w:rsidRDefault="00307852">
            <w:pPr>
              <w:spacing w:line="259" w:lineRule="auto"/>
              <w:ind w:right="7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28"/>
              </w:rPr>
              <w:t xml:space="preserve">System rejestracji czasu pracy </w:t>
            </w:r>
          </w:p>
        </w:tc>
      </w:tr>
      <w:tr w:rsidR="006D0213" w:rsidRPr="004F3AEF" w14:paraId="1B76D97A" w14:textId="77777777">
        <w:trPr>
          <w:trHeight w:val="533"/>
        </w:trPr>
        <w:tc>
          <w:tcPr>
            <w:tcW w:w="462" w:type="dxa"/>
            <w:shd w:val="clear" w:color="auto" w:fill="auto"/>
            <w:vAlign w:val="center"/>
          </w:tcPr>
          <w:p w14:paraId="39F2879F" w14:textId="77777777" w:rsidR="00307852" w:rsidRDefault="00307852">
            <w:pPr>
              <w:spacing w:line="259" w:lineRule="auto"/>
              <w:ind w:left="26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L.P.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849B648" w14:textId="77777777" w:rsidR="00307852" w:rsidRDefault="00307852">
            <w:pPr>
              <w:spacing w:line="259" w:lineRule="auto"/>
              <w:ind w:right="69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Produkt 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EE2A1A1" w14:textId="77777777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Opis produktu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F5D2D" w14:textId="77777777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Ilość </w:t>
            </w:r>
          </w:p>
        </w:tc>
        <w:tc>
          <w:tcPr>
            <w:tcW w:w="1105" w:type="dxa"/>
            <w:shd w:val="clear" w:color="auto" w:fill="auto"/>
          </w:tcPr>
          <w:p w14:paraId="4DE6B6EC" w14:textId="70813FA5" w:rsidR="00307852" w:rsidRDefault="00307852">
            <w:pPr>
              <w:spacing w:line="259" w:lineRule="auto"/>
              <w:ind w:left="156" w:right="142"/>
              <w:jc w:val="center"/>
              <w:rPr>
                <w:rFonts w:ascii="Segoe UI" w:eastAsia="Segoe UI" w:hAnsi="Segoe UI" w:cs="Segoe UI"/>
                <w:b/>
                <w:kern w:val="2"/>
                <w:sz w:val="16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Nazwa </w:t>
            </w: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br/>
              <w:t>produktu</w:t>
            </w:r>
          </w:p>
        </w:tc>
        <w:tc>
          <w:tcPr>
            <w:tcW w:w="992" w:type="dxa"/>
            <w:shd w:val="clear" w:color="auto" w:fill="auto"/>
          </w:tcPr>
          <w:p w14:paraId="30867053" w14:textId="3DA4D953" w:rsidR="00307852" w:rsidRDefault="00307852">
            <w:pPr>
              <w:spacing w:line="259" w:lineRule="auto"/>
              <w:ind w:left="156" w:right="14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Cena  </w:t>
            </w: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br/>
              <w:t xml:space="preserve">netto </w:t>
            </w:r>
          </w:p>
        </w:tc>
        <w:tc>
          <w:tcPr>
            <w:tcW w:w="993" w:type="dxa"/>
            <w:shd w:val="clear" w:color="auto" w:fill="auto"/>
          </w:tcPr>
          <w:p w14:paraId="308FE5FD" w14:textId="7832256F" w:rsidR="00307852" w:rsidRDefault="00307852">
            <w:pPr>
              <w:spacing w:line="259" w:lineRule="auto"/>
              <w:ind w:left="-72" w:right="11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t xml:space="preserve">Wartość  </w:t>
            </w:r>
            <w:r>
              <w:rPr>
                <w:rFonts w:ascii="Segoe UI" w:eastAsia="Segoe UI" w:hAnsi="Segoe UI" w:cs="Segoe UI"/>
                <w:b/>
                <w:kern w:val="2"/>
                <w:sz w:val="16"/>
              </w:rPr>
              <w:br/>
              <w:t xml:space="preserve">netto </w:t>
            </w:r>
          </w:p>
        </w:tc>
      </w:tr>
      <w:tr w:rsidR="006D0213" w:rsidRPr="004F3AEF" w14:paraId="6CFF0E16" w14:textId="77777777">
        <w:trPr>
          <w:trHeight w:val="1287"/>
        </w:trPr>
        <w:tc>
          <w:tcPr>
            <w:tcW w:w="462" w:type="dxa"/>
            <w:shd w:val="clear" w:color="auto" w:fill="auto"/>
            <w:vAlign w:val="center"/>
          </w:tcPr>
          <w:p w14:paraId="3981EA7F" w14:textId="77777777" w:rsidR="00307852" w:rsidRDefault="00307852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80DE76C" w14:textId="51880F84" w:rsidR="00307852" w:rsidRDefault="00307852">
            <w:pPr>
              <w:spacing w:line="259" w:lineRule="auto"/>
              <w:ind w:left="41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Rejestrator kart zbliżeniowych</w:t>
            </w:r>
          </w:p>
        </w:tc>
        <w:tc>
          <w:tcPr>
            <w:tcW w:w="3947" w:type="dxa"/>
            <w:shd w:val="clear" w:color="auto" w:fill="auto"/>
          </w:tcPr>
          <w:p w14:paraId="5030F986" w14:textId="77777777" w:rsidR="00D566FC" w:rsidRPr="009F0F15" w:rsidRDefault="00D566FC" w:rsidP="00D566FC">
            <w:pPr>
              <w:spacing w:line="238" w:lineRule="auto"/>
              <w:jc w:val="center"/>
              <w:rPr>
                <w:rFonts w:ascii="Segoe UI" w:eastAsia="Segoe UI" w:hAnsi="Segoe UI" w:cs="Segoe UI"/>
                <w:kern w:val="2"/>
                <w:sz w:val="16"/>
              </w:rPr>
            </w:pPr>
            <w:r w:rsidRPr="009F0F15">
              <w:rPr>
                <w:rFonts w:ascii="Segoe UI" w:eastAsia="Segoe UI" w:hAnsi="Segoe UI" w:cs="Segoe UI"/>
                <w:kern w:val="2"/>
                <w:sz w:val="16"/>
              </w:rPr>
              <w:t>Rejestrator kart zbliżeniowych Mifare (możliwe również inne technologie zbliżeniowe), klawiatura</w:t>
            </w:r>
          </w:p>
          <w:p w14:paraId="278BB6ED" w14:textId="06EEF636" w:rsidR="00307852" w:rsidRPr="009F0F15" w:rsidRDefault="00D566FC" w:rsidP="00873D36">
            <w:pPr>
              <w:spacing w:line="259" w:lineRule="auto"/>
              <w:ind w:right="72"/>
              <w:jc w:val="center"/>
              <w:rPr>
                <w:rFonts w:ascii="Segoe UI" w:eastAsia="Segoe UI" w:hAnsi="Segoe UI" w:cs="Segoe UI"/>
                <w:kern w:val="2"/>
                <w:sz w:val="16"/>
              </w:rPr>
            </w:pPr>
            <w:r w:rsidRPr="009F0F15">
              <w:rPr>
                <w:rFonts w:ascii="Segoe UI" w:eastAsia="Segoe UI" w:hAnsi="Segoe UI" w:cs="Segoe UI"/>
                <w:kern w:val="2"/>
                <w:sz w:val="16"/>
              </w:rPr>
              <w:t>dotykowa 4 przyciskowa, wyświetlacz, możliwość podłączenia zewnętrznego czytnika, Minimalna liczba uprawnień: 50 000, minimalna liczba zdarzeń: 1</w:t>
            </w:r>
            <w:r w:rsidR="0089719D">
              <w:rPr>
                <w:rFonts w:ascii="Segoe UI" w:eastAsia="Segoe UI" w:hAnsi="Segoe UI" w:cs="Segoe UI"/>
                <w:kern w:val="2"/>
                <w:sz w:val="16"/>
              </w:rPr>
              <w:t> 000 000</w:t>
            </w:r>
            <w:r w:rsidRPr="009F0F15">
              <w:rPr>
                <w:rFonts w:ascii="Segoe UI" w:eastAsia="Segoe UI" w:hAnsi="Segoe UI" w:cs="Segoe UI"/>
                <w:kern w:val="2"/>
                <w:sz w:val="16"/>
              </w:rPr>
              <w:t>, zasilanie PoE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560E3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4 szt. </w:t>
            </w:r>
          </w:p>
        </w:tc>
        <w:tc>
          <w:tcPr>
            <w:tcW w:w="1105" w:type="dxa"/>
            <w:shd w:val="clear" w:color="auto" w:fill="auto"/>
          </w:tcPr>
          <w:p w14:paraId="080171C3" w14:textId="77777777" w:rsidR="00307852" w:rsidRDefault="00307852">
            <w:pPr>
              <w:spacing w:line="259" w:lineRule="auto"/>
              <w:ind w:left="46"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92C68C" w14:textId="186223BB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D7B9C9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61253CA1" w14:textId="77777777">
        <w:trPr>
          <w:trHeight w:val="437"/>
        </w:trPr>
        <w:tc>
          <w:tcPr>
            <w:tcW w:w="462" w:type="dxa"/>
            <w:shd w:val="clear" w:color="auto" w:fill="auto"/>
            <w:vAlign w:val="center"/>
          </w:tcPr>
          <w:p w14:paraId="0FCC596E" w14:textId="77777777" w:rsidR="00307852" w:rsidRDefault="00307852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2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D8F991E" w14:textId="66D4F1E4" w:rsidR="00307852" w:rsidRDefault="005942DC" w:rsidP="005942DC">
            <w:pPr>
              <w:spacing w:line="259" w:lineRule="auto"/>
              <w:ind w:right="69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Zestaw zasilający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PoE </w:t>
            </w:r>
          </w:p>
        </w:tc>
        <w:tc>
          <w:tcPr>
            <w:tcW w:w="3947" w:type="dxa"/>
            <w:shd w:val="clear" w:color="auto" w:fill="auto"/>
          </w:tcPr>
          <w:p w14:paraId="78F1EAAA" w14:textId="3B8EB527" w:rsidR="00307852" w:rsidRDefault="005942DC">
            <w:pPr>
              <w:spacing w:line="259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Zestaw zasilający PoE zgodny ze standardem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IEEE 802.3af.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462A2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4 szt. </w:t>
            </w:r>
          </w:p>
        </w:tc>
        <w:tc>
          <w:tcPr>
            <w:tcW w:w="1105" w:type="dxa"/>
            <w:shd w:val="clear" w:color="auto" w:fill="auto"/>
          </w:tcPr>
          <w:p w14:paraId="4EAA7810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08C9D3" w14:textId="6BEF194C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338FEC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03534556" w14:textId="77777777">
        <w:trPr>
          <w:trHeight w:val="1073"/>
        </w:trPr>
        <w:tc>
          <w:tcPr>
            <w:tcW w:w="462" w:type="dxa"/>
            <w:shd w:val="clear" w:color="auto" w:fill="auto"/>
            <w:vAlign w:val="center"/>
          </w:tcPr>
          <w:p w14:paraId="6C93DBE7" w14:textId="542A6365" w:rsidR="00307852" w:rsidRDefault="0089719D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3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F6830F0" w14:textId="7C13505A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Uniwersalny koder do kodowania kart zbliżeniowych</w:t>
            </w:r>
          </w:p>
        </w:tc>
        <w:tc>
          <w:tcPr>
            <w:tcW w:w="3947" w:type="dxa"/>
            <w:shd w:val="clear" w:color="auto" w:fill="auto"/>
          </w:tcPr>
          <w:p w14:paraId="5B2A697D" w14:textId="77777777" w:rsidR="00307852" w:rsidRDefault="00307852">
            <w:pPr>
              <w:spacing w:after="2" w:line="236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Uniwersalny koder do kodowania kart </w:t>
            </w:r>
            <w:r>
              <w:rPr>
                <w:rFonts w:ascii="Calibri" w:hAnsi="Calibri"/>
                <w:kern w:val="2"/>
                <w:sz w:val="16"/>
              </w:rPr>
              <w:t xml:space="preserve">zbliżeniowych MIFARE® Classic oraz  MIFARE® </w:t>
            </w:r>
          </w:p>
          <w:p w14:paraId="051DB575" w14:textId="620A9247" w:rsidR="00307852" w:rsidRDefault="00307852">
            <w:pPr>
              <w:spacing w:line="259" w:lineRule="auto"/>
              <w:ind w:left="221" w:right="293" w:firstLine="39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 xml:space="preserve">Plus S/X  SL1, SL1, podłączenie 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 na port USB, zasilanie z portu USB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70332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33208706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D2901E" w14:textId="2E9F5F8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EFD1DF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7577703D" w14:textId="77777777">
        <w:trPr>
          <w:trHeight w:val="864"/>
        </w:trPr>
        <w:tc>
          <w:tcPr>
            <w:tcW w:w="462" w:type="dxa"/>
            <w:shd w:val="clear" w:color="auto" w:fill="auto"/>
            <w:vAlign w:val="center"/>
          </w:tcPr>
          <w:p w14:paraId="2C97A83E" w14:textId="57CDA8B1" w:rsidR="00307852" w:rsidRDefault="0089719D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4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DEF1095" w14:textId="3DCC0332" w:rsidR="00307852" w:rsidRDefault="00307852">
            <w:pPr>
              <w:spacing w:line="259" w:lineRule="auto"/>
              <w:ind w:right="66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Oprogramowanie do kodowania kart zbliżeniowych</w:t>
            </w:r>
          </w:p>
        </w:tc>
        <w:tc>
          <w:tcPr>
            <w:tcW w:w="3947" w:type="dxa"/>
            <w:shd w:val="clear" w:color="auto" w:fill="auto"/>
          </w:tcPr>
          <w:p w14:paraId="2B4D5CF2" w14:textId="6B049A4C" w:rsidR="00307852" w:rsidRDefault="00307852" w:rsidP="00AE0812">
            <w:pPr>
              <w:spacing w:line="238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Oprogramowanie do kodowania kart </w:t>
            </w:r>
            <w:r>
              <w:rPr>
                <w:rFonts w:ascii="Calibri" w:hAnsi="Calibri"/>
                <w:kern w:val="2"/>
                <w:sz w:val="16"/>
              </w:rPr>
              <w:t>zbliżeniowych MIFARE® Plus S/X SL1</w:t>
            </w:r>
            <w:r w:rsidR="00AE0812">
              <w:rPr>
                <w:rFonts w:ascii="Calibri" w:hAnsi="Calibri"/>
                <w:kern w:val="2"/>
                <w:sz w:val="16"/>
              </w:rPr>
              <w:br/>
            </w:r>
            <w:r>
              <w:rPr>
                <w:rFonts w:ascii="Calibri" w:hAnsi="Calibri"/>
                <w:kern w:val="2"/>
                <w:sz w:val="16"/>
              </w:rPr>
              <w:t>współpraca z UKM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-900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37094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44EF092F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32AE3E" w14:textId="2DAC4565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533725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12AF4F6B" w14:textId="77777777">
        <w:trPr>
          <w:trHeight w:val="648"/>
        </w:trPr>
        <w:tc>
          <w:tcPr>
            <w:tcW w:w="462" w:type="dxa"/>
            <w:shd w:val="clear" w:color="auto" w:fill="auto"/>
            <w:vAlign w:val="center"/>
          </w:tcPr>
          <w:p w14:paraId="0219D74A" w14:textId="6EDEB636" w:rsidR="00307852" w:rsidRDefault="0089719D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5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464E090" w14:textId="0A434207" w:rsidR="00307852" w:rsidRDefault="00307852">
            <w:pPr>
              <w:spacing w:line="259" w:lineRule="auto"/>
              <w:ind w:right="6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Czytnik do personalizacji kart</w:t>
            </w:r>
          </w:p>
        </w:tc>
        <w:tc>
          <w:tcPr>
            <w:tcW w:w="3947" w:type="dxa"/>
            <w:shd w:val="clear" w:color="auto" w:fill="auto"/>
          </w:tcPr>
          <w:p w14:paraId="1D07D460" w14:textId="0FD5EABB" w:rsidR="00307852" w:rsidRDefault="00307852">
            <w:pPr>
              <w:spacing w:line="259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Czytnik do personalizacji kart Mifare Classic oraz </w:t>
            </w:r>
            <w:r>
              <w:rPr>
                <w:rFonts w:ascii="Calibri" w:hAnsi="Calibri"/>
                <w:kern w:val="2"/>
                <w:sz w:val="16"/>
              </w:rPr>
              <w:t xml:space="preserve">Mifare Plus, podłączenie 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na port USB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B2C1C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4A7F4754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8801B8" w14:textId="3938937F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B6B7A1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07FB186D" w14:textId="77777777">
        <w:trPr>
          <w:trHeight w:val="864"/>
        </w:trPr>
        <w:tc>
          <w:tcPr>
            <w:tcW w:w="462" w:type="dxa"/>
            <w:shd w:val="clear" w:color="auto" w:fill="auto"/>
            <w:vAlign w:val="center"/>
          </w:tcPr>
          <w:p w14:paraId="6A866AA0" w14:textId="55E511C3" w:rsidR="00307852" w:rsidRDefault="0089719D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6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1B56327" w14:textId="63A834DE" w:rsidR="00307852" w:rsidRDefault="00307852">
            <w:pPr>
              <w:spacing w:line="259" w:lineRule="auto"/>
              <w:ind w:left="166" w:right="15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Oprogramowanie serwerowe RCP 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66A99FA4" w14:textId="77777777" w:rsidR="00307852" w:rsidRDefault="00307852">
            <w:pPr>
              <w:spacing w:line="259" w:lineRule="auto"/>
              <w:ind w:left="60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 xml:space="preserve">Program w wersji obsługującej powyżej 500 kart </w:t>
            </w:r>
          </w:p>
          <w:p w14:paraId="145E3391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(licencja serwerowa, jednostanowiskowa)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D051C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2308F6AF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9EF4C" w14:textId="512C1405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8DEE48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1E56A835" w14:textId="77777777">
        <w:trPr>
          <w:trHeight w:val="862"/>
        </w:trPr>
        <w:tc>
          <w:tcPr>
            <w:tcW w:w="462" w:type="dxa"/>
            <w:shd w:val="clear" w:color="auto" w:fill="auto"/>
            <w:vAlign w:val="center"/>
          </w:tcPr>
          <w:p w14:paraId="46E4C006" w14:textId="741E57EB" w:rsidR="00307852" w:rsidRDefault="0089719D">
            <w:pPr>
              <w:spacing w:line="259" w:lineRule="auto"/>
              <w:ind w:right="7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7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64E6153" w14:textId="3E5DCFB6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Oprogramowanie klienckie systemu RCP 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1D8CD0C" w14:textId="6235F75E" w:rsidR="00307852" w:rsidRDefault="00307852">
            <w:pPr>
              <w:spacing w:line="259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Licencja na kolejne stanowiska oprogramowania klienckiego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EFEE8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4 szt. </w:t>
            </w:r>
          </w:p>
        </w:tc>
        <w:tc>
          <w:tcPr>
            <w:tcW w:w="1105" w:type="dxa"/>
            <w:shd w:val="clear" w:color="auto" w:fill="auto"/>
          </w:tcPr>
          <w:p w14:paraId="3A98DA40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C5D0F1" w14:textId="518D739B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ED6C0B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009D5D6D" w14:textId="77777777">
        <w:trPr>
          <w:trHeight w:val="506"/>
        </w:trPr>
        <w:tc>
          <w:tcPr>
            <w:tcW w:w="462" w:type="dxa"/>
            <w:shd w:val="clear" w:color="auto" w:fill="auto"/>
            <w:vAlign w:val="center"/>
          </w:tcPr>
          <w:p w14:paraId="7D7FB44B" w14:textId="1AE490EF" w:rsidR="00307852" w:rsidRDefault="0089719D">
            <w:pPr>
              <w:spacing w:line="259" w:lineRule="auto"/>
              <w:ind w:left="72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8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734A68C" w14:textId="77777777" w:rsidR="00307852" w:rsidRDefault="00307852">
            <w:pPr>
              <w:spacing w:line="259" w:lineRule="auto"/>
              <w:ind w:right="66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Integracja 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9E601BB" w14:textId="77777777" w:rsidR="00307852" w:rsidRDefault="00307852">
            <w:pPr>
              <w:spacing w:line="259" w:lineRule="auto"/>
              <w:ind w:right="71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>Moduł eksportu danych do Infomedica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D3799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2F816A4B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AAF286" w14:textId="271D70E9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26E7F4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3101BA63" w14:textId="77777777">
        <w:trPr>
          <w:trHeight w:val="648"/>
        </w:trPr>
        <w:tc>
          <w:tcPr>
            <w:tcW w:w="462" w:type="dxa"/>
            <w:shd w:val="clear" w:color="auto" w:fill="auto"/>
            <w:vAlign w:val="center"/>
          </w:tcPr>
          <w:p w14:paraId="3015D3A6" w14:textId="7C37B294" w:rsidR="00307852" w:rsidRDefault="0089719D">
            <w:pPr>
              <w:spacing w:line="259" w:lineRule="auto"/>
              <w:ind w:left="72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9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06551DC" w14:textId="77777777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>Wdrożenie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3947" w:type="dxa"/>
            <w:shd w:val="clear" w:color="auto" w:fill="auto"/>
          </w:tcPr>
          <w:p w14:paraId="5A023FFF" w14:textId="317C428A" w:rsidR="00307852" w:rsidRDefault="00307852">
            <w:pPr>
              <w:spacing w:line="259" w:lineRule="auto"/>
              <w:ind w:left="20" w:right="46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Instalacja oprogramowania na serwerze, instalacja oprogramowania na stanowiskach komputerowych, szkolenie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DFE58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66EFE1BF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F32E3D" w14:textId="785EC671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41C3CE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014C6DEA" w14:textId="77777777">
        <w:trPr>
          <w:trHeight w:val="649"/>
        </w:trPr>
        <w:tc>
          <w:tcPr>
            <w:tcW w:w="462" w:type="dxa"/>
            <w:shd w:val="clear" w:color="auto" w:fill="auto"/>
            <w:vAlign w:val="center"/>
          </w:tcPr>
          <w:p w14:paraId="2A5827E1" w14:textId="7D1F54A4" w:rsidR="00307852" w:rsidRDefault="0089719D">
            <w:pPr>
              <w:spacing w:line="259" w:lineRule="auto"/>
              <w:ind w:left="72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10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2FEBA42" w14:textId="77777777" w:rsidR="00307852" w:rsidRDefault="00307852">
            <w:pPr>
              <w:spacing w:line="259" w:lineRule="auto"/>
              <w:ind w:right="71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Okablowanie </w:t>
            </w:r>
          </w:p>
        </w:tc>
        <w:tc>
          <w:tcPr>
            <w:tcW w:w="3947" w:type="dxa"/>
            <w:shd w:val="clear" w:color="auto" w:fill="auto"/>
          </w:tcPr>
          <w:p w14:paraId="513C2F72" w14:textId="77777777" w:rsidR="00307852" w:rsidRDefault="00307852">
            <w:pPr>
              <w:spacing w:line="238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Wykonanie lokalnego okablowania  (dla 2 </w:t>
            </w:r>
            <w:r>
              <w:rPr>
                <w:rFonts w:ascii="Calibri" w:hAnsi="Calibri"/>
                <w:kern w:val="2"/>
                <w:sz w:val="16"/>
              </w:rPr>
              <w:t xml:space="preserve">punktów RCP), materiały instalacyjne, peszle, </w:t>
            </w:r>
          </w:p>
          <w:p w14:paraId="0CF50E78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listwy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8D435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1DCBE22F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31BB17" w14:textId="5A738BED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E31FED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4CED68B8" w14:textId="77777777">
        <w:trPr>
          <w:trHeight w:val="296"/>
        </w:trPr>
        <w:tc>
          <w:tcPr>
            <w:tcW w:w="462" w:type="dxa"/>
            <w:shd w:val="clear" w:color="auto" w:fill="auto"/>
          </w:tcPr>
          <w:p w14:paraId="6C2160EE" w14:textId="03FEEC53" w:rsidR="00307852" w:rsidRDefault="0089719D">
            <w:pPr>
              <w:spacing w:line="259" w:lineRule="auto"/>
              <w:ind w:left="72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>11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</w:tcPr>
          <w:p w14:paraId="579080C4" w14:textId="77777777" w:rsidR="00307852" w:rsidRDefault="00307852">
            <w:pPr>
              <w:spacing w:line="259" w:lineRule="auto"/>
              <w:ind w:right="68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>Montaż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3947" w:type="dxa"/>
            <w:shd w:val="clear" w:color="auto" w:fill="auto"/>
          </w:tcPr>
          <w:p w14:paraId="5DA8C507" w14:textId="200C11CC" w:rsidR="00307852" w:rsidRDefault="00307852">
            <w:pPr>
              <w:spacing w:line="259" w:lineRule="auto"/>
              <w:ind w:right="67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>Mon</w:t>
            </w:r>
            <w:r w:rsidR="00D566FC">
              <w:rPr>
                <w:rFonts w:ascii="Calibri" w:hAnsi="Calibri"/>
                <w:kern w:val="2"/>
                <w:sz w:val="16"/>
              </w:rPr>
              <w:t>t</w:t>
            </w:r>
            <w:r>
              <w:rPr>
                <w:rFonts w:ascii="Calibri" w:hAnsi="Calibri"/>
                <w:kern w:val="2"/>
                <w:sz w:val="16"/>
              </w:rPr>
              <w:t>aż oraz konfiguracja urządzeń RCP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E9B97FA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 szt. </w:t>
            </w:r>
          </w:p>
        </w:tc>
        <w:tc>
          <w:tcPr>
            <w:tcW w:w="1105" w:type="dxa"/>
            <w:shd w:val="clear" w:color="auto" w:fill="auto"/>
          </w:tcPr>
          <w:p w14:paraId="5FA3229D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2222405" w14:textId="7071FA7B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CC9143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  <w:tr w:rsidR="006D0213" w:rsidRPr="004F3AEF" w14:paraId="0628376B" w14:textId="77777777">
        <w:trPr>
          <w:trHeight w:val="1438"/>
        </w:trPr>
        <w:tc>
          <w:tcPr>
            <w:tcW w:w="462" w:type="dxa"/>
            <w:shd w:val="clear" w:color="auto" w:fill="auto"/>
            <w:vAlign w:val="center"/>
          </w:tcPr>
          <w:p w14:paraId="4AD72938" w14:textId="5A1B8BF8" w:rsidR="00307852" w:rsidRDefault="0089719D">
            <w:pPr>
              <w:spacing w:line="259" w:lineRule="auto"/>
              <w:ind w:left="72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lastRenderedPageBreak/>
              <w:t>12</w:t>
            </w:r>
            <w:r w:rsidR="00307852">
              <w:rPr>
                <w:rFonts w:ascii="Segoe UI" w:eastAsia="Segoe UI" w:hAnsi="Segoe UI" w:cs="Segoe UI"/>
                <w:kern w:val="2"/>
                <w:sz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B552309" w14:textId="77777777" w:rsidR="00307852" w:rsidRDefault="00307852">
            <w:pPr>
              <w:spacing w:line="259" w:lineRule="auto"/>
              <w:ind w:left="41" w:right="106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Karty dualne (Mifare Classic &amp; Q5) </w:t>
            </w:r>
          </w:p>
        </w:tc>
        <w:tc>
          <w:tcPr>
            <w:tcW w:w="3947" w:type="dxa"/>
            <w:shd w:val="clear" w:color="auto" w:fill="auto"/>
          </w:tcPr>
          <w:p w14:paraId="4C2DD401" w14:textId="77777777" w:rsidR="00307852" w:rsidRDefault="00307852">
            <w:pPr>
              <w:spacing w:line="238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  <w:sz w:val="16"/>
              </w:rPr>
              <w:t xml:space="preserve">Kata zbliżeniowa dwusystemowa programowalna w obydwu częstotliwościach 125kHz oraz </w:t>
            </w:r>
          </w:p>
          <w:p w14:paraId="152B0BFF" w14:textId="77777777" w:rsidR="00307852" w:rsidRDefault="00307852">
            <w:pPr>
              <w:spacing w:line="259" w:lineRule="auto"/>
              <w:ind w:left="65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13,56MHz zgodna ze standardem Mifare Classic </w:t>
            </w:r>
          </w:p>
          <w:p w14:paraId="2F78031D" w14:textId="77777777" w:rsidR="00307852" w:rsidRDefault="00307852">
            <w:pPr>
              <w:spacing w:line="259" w:lineRule="auto"/>
              <w:ind w:right="1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1k oraz kompatybilna z systemami SKD Roger </w:t>
            </w:r>
            <w:r>
              <w:rPr>
                <w:rFonts w:ascii="Calibri" w:hAnsi="Calibri"/>
                <w:kern w:val="2"/>
                <w:sz w:val="16"/>
              </w:rPr>
              <w:t xml:space="preserve">oraz iProtect. Karta zostanie już zakodowana dla </w:t>
            </w: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potrzeb systemu RCP.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C4255" w14:textId="77777777" w:rsidR="00307852" w:rsidRDefault="00307852">
            <w:pPr>
              <w:spacing w:line="259" w:lineRule="auto"/>
              <w:ind w:right="7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Segoe UI" w:eastAsia="Segoe UI" w:hAnsi="Segoe UI" w:cs="Segoe UI"/>
                <w:kern w:val="2"/>
                <w:sz w:val="16"/>
              </w:rPr>
              <w:t xml:space="preserve">2000 szt. </w:t>
            </w:r>
          </w:p>
        </w:tc>
        <w:tc>
          <w:tcPr>
            <w:tcW w:w="1105" w:type="dxa"/>
            <w:shd w:val="clear" w:color="auto" w:fill="auto"/>
          </w:tcPr>
          <w:p w14:paraId="47100C27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2985B5" w14:textId="17FFB002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FB2786" w14:textId="77777777" w:rsidR="00307852" w:rsidRDefault="00307852">
            <w:pPr>
              <w:spacing w:line="259" w:lineRule="auto"/>
              <w:ind w:right="70"/>
              <w:jc w:val="center"/>
              <w:rPr>
                <w:rFonts w:ascii="Calibri" w:hAnsi="Calibri"/>
                <w:kern w:val="2"/>
              </w:rPr>
            </w:pPr>
          </w:p>
        </w:tc>
      </w:tr>
    </w:tbl>
    <w:p w14:paraId="560BFFCE" w14:textId="77777777" w:rsidR="008813B3" w:rsidRDefault="008813B3" w:rsidP="007F67D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14:paraId="25615442" w14:textId="77777777" w:rsidR="007F67D8" w:rsidRDefault="007F67D8" w:rsidP="00873ED1">
      <w:pPr>
        <w:numPr>
          <w:ilvl w:val="0"/>
          <w:numId w:val="11"/>
        </w:numPr>
        <w:tabs>
          <w:tab w:val="clear" w:pos="1080"/>
        </w:tabs>
        <w:spacing w:line="288" w:lineRule="auto"/>
        <w:ind w:left="540" w:hanging="54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Nazwa i adres Wykonawcy:</w:t>
      </w:r>
    </w:p>
    <w:p w14:paraId="21EA3A53" w14:textId="77777777" w:rsidR="007F67D8" w:rsidRDefault="007F67D8" w:rsidP="007F67D8">
      <w:pPr>
        <w:spacing w:line="288" w:lineRule="auto"/>
        <w:ind w:left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C4D88" w14:textId="77777777" w:rsidR="007F67D8" w:rsidRDefault="007F67D8" w:rsidP="007F67D8">
      <w:pPr>
        <w:spacing w:line="288" w:lineRule="auto"/>
        <w:ind w:firstLine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NIP …………………………………</w:t>
      </w:r>
    </w:p>
    <w:p w14:paraId="05C729E9" w14:textId="77777777" w:rsidR="007F67D8" w:rsidRDefault="007F67D8" w:rsidP="00873ED1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Oferuję wykonanie przedmiotu zamówienia na ogólną kwotę ……………….., w tym:</w:t>
      </w:r>
    </w:p>
    <w:p w14:paraId="449F7868" w14:textId="77777777" w:rsidR="007F67D8" w:rsidRDefault="007F67D8" w:rsidP="00873ED1">
      <w:pPr>
        <w:numPr>
          <w:ilvl w:val="0"/>
          <w:numId w:val="13"/>
        </w:numPr>
        <w:tabs>
          <w:tab w:val="clear" w:pos="1609"/>
        </w:tabs>
        <w:spacing w:line="288" w:lineRule="auto"/>
        <w:ind w:left="1260" w:hanging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cenę jednostkową netto: …………………………… zł</w:t>
      </w:r>
    </w:p>
    <w:p w14:paraId="34DB006E" w14:textId="77777777" w:rsidR="007F67D8" w:rsidRDefault="007F67D8" w:rsidP="007F67D8">
      <w:pPr>
        <w:spacing w:line="288" w:lineRule="auto"/>
        <w:ind w:left="900" w:firstLine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słownie netto: …………………………………………………………………… zł</w:t>
      </w:r>
    </w:p>
    <w:p w14:paraId="50AC3CD9" w14:textId="77777777" w:rsidR="007F67D8" w:rsidRDefault="007F67D8" w:rsidP="00873ED1">
      <w:pPr>
        <w:numPr>
          <w:ilvl w:val="0"/>
          <w:numId w:val="13"/>
        </w:numPr>
        <w:tabs>
          <w:tab w:val="clear" w:pos="1609"/>
        </w:tabs>
        <w:spacing w:line="288" w:lineRule="auto"/>
        <w:ind w:left="1260" w:hanging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cenę jednostkową brutto: …………………………… zł</w:t>
      </w:r>
    </w:p>
    <w:p w14:paraId="7AA73635" w14:textId="77777777" w:rsidR="007F67D8" w:rsidRDefault="007F67D8" w:rsidP="007F67D8">
      <w:pPr>
        <w:spacing w:line="288" w:lineRule="auto"/>
        <w:ind w:left="900" w:firstLine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słownie brutto:…………………………………………………………………… zł</w:t>
      </w:r>
    </w:p>
    <w:p w14:paraId="7BD7863D" w14:textId="77777777" w:rsidR="007F67D8" w:rsidRDefault="007F67D8" w:rsidP="00873ED1">
      <w:pPr>
        <w:numPr>
          <w:ilvl w:val="0"/>
          <w:numId w:val="13"/>
        </w:numPr>
        <w:tabs>
          <w:tab w:val="clear" w:pos="1609"/>
        </w:tabs>
        <w:spacing w:line="288" w:lineRule="auto"/>
        <w:ind w:left="1260" w:hanging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podatek VAT: …………………………</w:t>
      </w:r>
    </w:p>
    <w:p w14:paraId="4D3DC7D1" w14:textId="77777777" w:rsidR="007F67D8" w:rsidRDefault="007F67D8" w:rsidP="007F67D8">
      <w:pPr>
        <w:spacing w:line="288" w:lineRule="auto"/>
        <w:ind w:left="900"/>
        <w:jc w:val="both"/>
        <w:rPr>
          <w:rFonts w:ascii="Verdana" w:hAnsi="Verdana"/>
          <w:sz w:val="19"/>
          <w:szCs w:val="19"/>
        </w:rPr>
      </w:pPr>
    </w:p>
    <w:p w14:paraId="56276FB8" w14:textId="77777777" w:rsidR="007F67D8" w:rsidRDefault="007F67D8" w:rsidP="00873ED1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Deklaruję ponadto:</w:t>
      </w:r>
    </w:p>
    <w:p w14:paraId="41F5DB08" w14:textId="77777777" w:rsidR="007F67D8" w:rsidRDefault="007F67D8" w:rsidP="00873ED1">
      <w:pPr>
        <w:numPr>
          <w:ilvl w:val="1"/>
          <w:numId w:val="13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termin wykonania zamówienia: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…………………………………………………….</w:t>
      </w:r>
    </w:p>
    <w:p w14:paraId="0FE09F0C" w14:textId="77777777" w:rsidR="007F67D8" w:rsidRDefault="007F67D8" w:rsidP="00873ED1">
      <w:pPr>
        <w:numPr>
          <w:ilvl w:val="1"/>
          <w:numId w:val="13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okres gwarancji: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…………………………………………………….</w:t>
      </w:r>
    </w:p>
    <w:p w14:paraId="37423A5E" w14:textId="77777777" w:rsidR="007F67D8" w:rsidRDefault="007F67D8" w:rsidP="00873ED1">
      <w:pPr>
        <w:numPr>
          <w:ilvl w:val="1"/>
          <w:numId w:val="13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warunki płatności: 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…………………………………………………….</w:t>
      </w:r>
    </w:p>
    <w:p w14:paraId="02C60C08" w14:textId="77777777" w:rsidR="00570347" w:rsidRDefault="00570347" w:rsidP="00570347">
      <w:p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</w:p>
    <w:p w14:paraId="02C84742" w14:textId="77777777" w:rsidR="007F67D8" w:rsidRDefault="007F67D8" w:rsidP="00873ED1">
      <w:pPr>
        <w:numPr>
          <w:ilvl w:val="0"/>
          <w:numId w:val="12"/>
        </w:numPr>
        <w:spacing w:line="288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Załącznikami do niniejszego formularza są:</w:t>
      </w:r>
    </w:p>
    <w:p w14:paraId="586252DE" w14:textId="77777777" w:rsidR="007F67D8" w:rsidRDefault="007F67D8" w:rsidP="00873ED1">
      <w:pPr>
        <w:numPr>
          <w:ilvl w:val="1"/>
          <w:numId w:val="12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……………………………………………</w:t>
      </w:r>
    </w:p>
    <w:p w14:paraId="4F11FFB6" w14:textId="77777777" w:rsidR="007F67D8" w:rsidRDefault="007F67D8" w:rsidP="00873ED1">
      <w:pPr>
        <w:numPr>
          <w:ilvl w:val="1"/>
          <w:numId w:val="12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……………………………………………</w:t>
      </w:r>
    </w:p>
    <w:p w14:paraId="008BBEFD" w14:textId="77777777" w:rsidR="0024566D" w:rsidRDefault="0024566D" w:rsidP="00873ED1">
      <w:pPr>
        <w:numPr>
          <w:ilvl w:val="1"/>
          <w:numId w:val="12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……………………………………………</w:t>
      </w:r>
    </w:p>
    <w:p w14:paraId="0C2AA989" w14:textId="77777777" w:rsidR="0010058D" w:rsidRDefault="0010058D" w:rsidP="007F67D8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</w:p>
    <w:p w14:paraId="5BB69408" w14:textId="77777777" w:rsidR="0010058D" w:rsidRDefault="0010058D" w:rsidP="007F67D8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</w:p>
    <w:p w14:paraId="0659E325" w14:textId="77777777" w:rsidR="007F67D8" w:rsidRDefault="007F67D8" w:rsidP="007F67D8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</w:t>
      </w:r>
    </w:p>
    <w:p w14:paraId="416BB159" w14:textId="77777777" w:rsidR="007F67D8" w:rsidRDefault="007F67D8" w:rsidP="007F67D8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(miejscowość i data)</w:t>
      </w:r>
    </w:p>
    <w:p w14:paraId="5B7F71EE" w14:textId="77777777" w:rsidR="0010058D" w:rsidRDefault="0010058D" w:rsidP="007F67D8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</w:p>
    <w:p w14:paraId="4342A60E" w14:textId="77777777" w:rsidR="0010058D" w:rsidRDefault="0010058D" w:rsidP="0010058D">
      <w:pPr>
        <w:spacing w:line="288" w:lineRule="auto"/>
        <w:ind w:left="4860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</w:t>
      </w:r>
    </w:p>
    <w:p w14:paraId="6EE944D2" w14:textId="77777777" w:rsidR="007F67D8" w:rsidRDefault="0010058D" w:rsidP="0010058D">
      <w:pPr>
        <w:shd w:val="clear" w:color="auto" w:fill="FFFFFF"/>
        <w:spacing w:line="288" w:lineRule="auto"/>
        <w:ind w:left="4956" w:right="5" w:firstLine="708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(pieczęć, podpis Wykonawcy)</w:t>
      </w:r>
    </w:p>
    <w:sectPr w:rsidR="007F67D8" w:rsidSect="00E92B3F">
      <w:footerReference w:type="even" r:id="rId8"/>
      <w:footerReference w:type="default" r:id="rId9"/>
      <w:type w:val="continuous"/>
      <w:pgSz w:w="11906" w:h="16838"/>
      <w:pgMar w:top="719" w:right="1417" w:bottom="89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7B4E" w14:textId="77777777" w:rsidR="00712D21" w:rsidRDefault="00712D21">
      <w:r>
        <w:separator/>
      </w:r>
    </w:p>
  </w:endnote>
  <w:endnote w:type="continuationSeparator" w:id="0">
    <w:p w14:paraId="5E511879" w14:textId="77777777" w:rsidR="00712D21" w:rsidRDefault="007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C2F5" w14:textId="77777777" w:rsidR="007B257C" w:rsidRDefault="007B25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771A20" w14:textId="77777777" w:rsidR="007B257C" w:rsidRDefault="007B2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EA51" w14:textId="0EA4B590" w:rsidR="007B257C" w:rsidRPr="00AE49F9" w:rsidRDefault="007B257C">
    <w:pPr>
      <w:pStyle w:val="Stopka"/>
      <w:framePr w:wrap="around" w:vAnchor="text" w:hAnchor="margin" w:xAlign="center" w:y="1"/>
      <w:rPr>
        <w:rStyle w:val="Numerstrony"/>
        <w:rFonts w:ascii="Verdana" w:hAnsi="Verdana"/>
        <w:sz w:val="16"/>
        <w:szCs w:val="16"/>
      </w:rPr>
    </w:pPr>
    <w:r w:rsidRPr="00AE49F9">
      <w:rPr>
        <w:rStyle w:val="Numerstrony"/>
        <w:rFonts w:ascii="Verdana" w:hAnsi="Verdana"/>
        <w:sz w:val="16"/>
        <w:szCs w:val="16"/>
      </w:rPr>
      <w:fldChar w:fldCharType="begin"/>
    </w:r>
    <w:r w:rsidRPr="00AE49F9">
      <w:rPr>
        <w:rStyle w:val="Numerstrony"/>
        <w:rFonts w:ascii="Verdana" w:hAnsi="Verdana"/>
        <w:sz w:val="16"/>
        <w:szCs w:val="16"/>
      </w:rPr>
      <w:instrText xml:space="preserve">PAGE  </w:instrText>
    </w:r>
    <w:r w:rsidRPr="00AE49F9">
      <w:rPr>
        <w:rStyle w:val="Numerstrony"/>
        <w:rFonts w:ascii="Verdana" w:hAnsi="Verdana"/>
        <w:sz w:val="16"/>
        <w:szCs w:val="16"/>
      </w:rPr>
      <w:fldChar w:fldCharType="separate"/>
    </w:r>
    <w:r w:rsidR="00ED23A8">
      <w:rPr>
        <w:rStyle w:val="Numerstrony"/>
        <w:rFonts w:ascii="Verdana" w:hAnsi="Verdana"/>
        <w:noProof/>
        <w:sz w:val="16"/>
        <w:szCs w:val="16"/>
      </w:rPr>
      <w:t>1</w:t>
    </w:r>
    <w:r w:rsidRPr="00AE49F9">
      <w:rPr>
        <w:rStyle w:val="Numerstrony"/>
        <w:rFonts w:ascii="Verdana" w:hAnsi="Verdana"/>
        <w:sz w:val="16"/>
        <w:szCs w:val="16"/>
      </w:rPr>
      <w:fldChar w:fldCharType="end"/>
    </w:r>
  </w:p>
  <w:p w14:paraId="6BD6DAEC" w14:textId="77777777" w:rsidR="007B257C" w:rsidRDefault="007B2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8684" w14:textId="77777777" w:rsidR="00712D21" w:rsidRDefault="00712D21">
      <w:r>
        <w:separator/>
      </w:r>
    </w:p>
  </w:footnote>
  <w:footnote w:type="continuationSeparator" w:id="0">
    <w:p w14:paraId="3B7D5A61" w14:textId="77777777" w:rsidR="00712D21" w:rsidRDefault="0071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6EC"/>
    <w:multiLevelType w:val="hybridMultilevel"/>
    <w:tmpl w:val="2B6AD83C"/>
    <w:lvl w:ilvl="0" w:tplc="FFFFFFFF">
      <w:start w:val="16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B49"/>
    <w:multiLevelType w:val="hybridMultilevel"/>
    <w:tmpl w:val="05027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44F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54CB292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AEB"/>
    <w:multiLevelType w:val="hybridMultilevel"/>
    <w:tmpl w:val="E3D86502"/>
    <w:lvl w:ilvl="0" w:tplc="9E0A6A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02B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11FFC"/>
    <w:multiLevelType w:val="hybridMultilevel"/>
    <w:tmpl w:val="0568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648"/>
    <w:multiLevelType w:val="hybridMultilevel"/>
    <w:tmpl w:val="2D72B5D4"/>
    <w:lvl w:ilvl="0" w:tplc="AE1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1E83"/>
    <w:multiLevelType w:val="hybridMultilevel"/>
    <w:tmpl w:val="34AACCD2"/>
    <w:lvl w:ilvl="0" w:tplc="11228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928652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B9274C9"/>
    <w:multiLevelType w:val="hybridMultilevel"/>
    <w:tmpl w:val="71006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776D"/>
    <w:multiLevelType w:val="hybridMultilevel"/>
    <w:tmpl w:val="71BCAB5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1C0ECB64">
      <w:start w:val="1"/>
      <w:numFmt w:val="decimal"/>
      <w:lvlText w:val="%2."/>
      <w:lvlJc w:val="left"/>
      <w:pPr>
        <w:tabs>
          <w:tab w:val="num" w:pos="2357"/>
        </w:tabs>
        <w:ind w:left="2357" w:hanging="425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8" w15:restartNumberingAfterBreak="0">
    <w:nsid w:val="20A52161"/>
    <w:multiLevelType w:val="hybridMultilevel"/>
    <w:tmpl w:val="46F0D1DE"/>
    <w:lvl w:ilvl="0" w:tplc="554CB292">
      <w:start w:val="1"/>
      <w:numFmt w:val="lowerLetter"/>
      <w:lvlText w:val="%1)"/>
      <w:lvlJc w:val="left"/>
      <w:pPr>
        <w:tabs>
          <w:tab w:val="num" w:pos="1609"/>
        </w:tabs>
        <w:ind w:left="1609" w:hanging="284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3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1E2079E"/>
    <w:multiLevelType w:val="hybridMultilevel"/>
    <w:tmpl w:val="0922D52C"/>
    <w:lvl w:ilvl="0" w:tplc="48928552">
      <w:start w:val="1"/>
      <w:numFmt w:val="decimal"/>
      <w:lvlText w:val="%1)"/>
      <w:lvlJc w:val="left"/>
      <w:pPr>
        <w:tabs>
          <w:tab w:val="num" w:pos="2470"/>
        </w:tabs>
        <w:ind w:left="2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90"/>
        </w:tabs>
        <w:ind w:left="3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10"/>
        </w:tabs>
        <w:ind w:left="3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30"/>
        </w:tabs>
        <w:ind w:left="4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50"/>
        </w:tabs>
        <w:ind w:left="5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70"/>
        </w:tabs>
        <w:ind w:left="6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90"/>
        </w:tabs>
        <w:ind w:left="6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10"/>
        </w:tabs>
        <w:ind w:left="7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30"/>
        </w:tabs>
        <w:ind w:left="8230" w:hanging="180"/>
      </w:pPr>
    </w:lvl>
  </w:abstractNum>
  <w:abstractNum w:abstractNumId="10" w15:restartNumberingAfterBreak="0">
    <w:nsid w:val="230D6A7B"/>
    <w:multiLevelType w:val="multilevel"/>
    <w:tmpl w:val="CE1E0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CD70F3"/>
    <w:multiLevelType w:val="hybridMultilevel"/>
    <w:tmpl w:val="49164D14"/>
    <w:lvl w:ilvl="0" w:tplc="FFFFFFFF">
      <w:start w:val="16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71A9B"/>
    <w:multiLevelType w:val="hybridMultilevel"/>
    <w:tmpl w:val="0D54A3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6FC4"/>
    <w:multiLevelType w:val="multilevel"/>
    <w:tmpl w:val="2006D2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E7C5AEE"/>
    <w:multiLevelType w:val="hybridMultilevel"/>
    <w:tmpl w:val="4AEEFB72"/>
    <w:lvl w:ilvl="0" w:tplc="04150011">
      <w:start w:val="1"/>
      <w:numFmt w:val="decimal"/>
      <w:lvlText w:val="%1)"/>
      <w:lvlJc w:val="left"/>
      <w:pPr>
        <w:tabs>
          <w:tab w:val="num" w:pos="1006"/>
        </w:tabs>
        <w:ind w:left="100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15" w15:restartNumberingAfterBreak="0">
    <w:nsid w:val="3FEF71A1"/>
    <w:multiLevelType w:val="hybridMultilevel"/>
    <w:tmpl w:val="E8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9C1"/>
    <w:multiLevelType w:val="hybridMultilevel"/>
    <w:tmpl w:val="B038F27A"/>
    <w:lvl w:ilvl="0" w:tplc="F0269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0562BB"/>
    <w:multiLevelType w:val="hybridMultilevel"/>
    <w:tmpl w:val="FB7A1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871C4A"/>
    <w:multiLevelType w:val="hybridMultilevel"/>
    <w:tmpl w:val="7CE6E014"/>
    <w:lvl w:ilvl="0" w:tplc="041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  <w:lvl w:ilvl="1" w:tplc="1C0ECB64">
      <w:start w:val="1"/>
      <w:numFmt w:val="decimal"/>
      <w:lvlText w:val="%2."/>
      <w:lvlJc w:val="left"/>
      <w:pPr>
        <w:tabs>
          <w:tab w:val="num" w:pos="1789"/>
        </w:tabs>
        <w:ind w:left="1789" w:hanging="42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BA21972"/>
    <w:multiLevelType w:val="hybridMultilevel"/>
    <w:tmpl w:val="DE06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17568"/>
    <w:multiLevelType w:val="hybridMultilevel"/>
    <w:tmpl w:val="AEBA84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51A6D"/>
    <w:multiLevelType w:val="hybridMultilevel"/>
    <w:tmpl w:val="C796495C"/>
    <w:lvl w:ilvl="0" w:tplc="E52ECF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C5F42F3"/>
    <w:multiLevelType w:val="hybridMultilevel"/>
    <w:tmpl w:val="6590E4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9"/>
  </w:num>
  <w:num w:numId="5">
    <w:abstractNumId w:val="13"/>
  </w:num>
  <w:num w:numId="6">
    <w:abstractNumId w:val="20"/>
  </w:num>
  <w:num w:numId="7">
    <w:abstractNumId w:val="3"/>
  </w:num>
  <w:num w:numId="8">
    <w:abstractNumId w:val="1"/>
  </w:num>
  <w:num w:numId="9">
    <w:abstractNumId w:val="21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1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2"/>
  </w:num>
  <w:num w:numId="2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48"/>
    <w:rsid w:val="00005199"/>
    <w:rsid w:val="0001609C"/>
    <w:rsid w:val="00017B02"/>
    <w:rsid w:val="00017F30"/>
    <w:rsid w:val="0002526B"/>
    <w:rsid w:val="00055CC0"/>
    <w:rsid w:val="00061380"/>
    <w:rsid w:val="000915B7"/>
    <w:rsid w:val="000B73AD"/>
    <w:rsid w:val="000C1279"/>
    <w:rsid w:val="000C69D2"/>
    <w:rsid w:val="000D2228"/>
    <w:rsid w:val="000E5E42"/>
    <w:rsid w:val="000F7270"/>
    <w:rsid w:val="0010058D"/>
    <w:rsid w:val="00115C95"/>
    <w:rsid w:val="0013565E"/>
    <w:rsid w:val="00180397"/>
    <w:rsid w:val="00182B36"/>
    <w:rsid w:val="001A6FC9"/>
    <w:rsid w:val="001C5D3D"/>
    <w:rsid w:val="001D14D0"/>
    <w:rsid w:val="001D76FE"/>
    <w:rsid w:val="001F4E07"/>
    <w:rsid w:val="00205618"/>
    <w:rsid w:val="002068CB"/>
    <w:rsid w:val="002071DC"/>
    <w:rsid w:val="002163F8"/>
    <w:rsid w:val="0022153F"/>
    <w:rsid w:val="002273D5"/>
    <w:rsid w:val="0023626F"/>
    <w:rsid w:val="002362ED"/>
    <w:rsid w:val="00242F6B"/>
    <w:rsid w:val="0024566D"/>
    <w:rsid w:val="002669AA"/>
    <w:rsid w:val="00272960"/>
    <w:rsid w:val="002A24A5"/>
    <w:rsid w:val="002B0424"/>
    <w:rsid w:val="002C76CE"/>
    <w:rsid w:val="002D1CCF"/>
    <w:rsid w:val="002F2F72"/>
    <w:rsid w:val="00307852"/>
    <w:rsid w:val="00326E93"/>
    <w:rsid w:val="00334B2C"/>
    <w:rsid w:val="00335144"/>
    <w:rsid w:val="00383758"/>
    <w:rsid w:val="00386797"/>
    <w:rsid w:val="003A34CC"/>
    <w:rsid w:val="003B235E"/>
    <w:rsid w:val="003D2060"/>
    <w:rsid w:val="003D79BD"/>
    <w:rsid w:val="003E51D8"/>
    <w:rsid w:val="00440C19"/>
    <w:rsid w:val="00445933"/>
    <w:rsid w:val="004636E9"/>
    <w:rsid w:val="00464CC4"/>
    <w:rsid w:val="00476743"/>
    <w:rsid w:val="00480376"/>
    <w:rsid w:val="004834DE"/>
    <w:rsid w:val="0049730C"/>
    <w:rsid w:val="004C25B8"/>
    <w:rsid w:val="004C5868"/>
    <w:rsid w:val="005105F0"/>
    <w:rsid w:val="00523DFE"/>
    <w:rsid w:val="0054080C"/>
    <w:rsid w:val="005411C3"/>
    <w:rsid w:val="00552D1B"/>
    <w:rsid w:val="00570347"/>
    <w:rsid w:val="00574248"/>
    <w:rsid w:val="00587DC7"/>
    <w:rsid w:val="005942DC"/>
    <w:rsid w:val="00595D73"/>
    <w:rsid w:val="005B0198"/>
    <w:rsid w:val="005C03E0"/>
    <w:rsid w:val="005D4A75"/>
    <w:rsid w:val="005E2198"/>
    <w:rsid w:val="00600E30"/>
    <w:rsid w:val="00605314"/>
    <w:rsid w:val="00644EAA"/>
    <w:rsid w:val="006622B9"/>
    <w:rsid w:val="006810D6"/>
    <w:rsid w:val="0068110F"/>
    <w:rsid w:val="006875F7"/>
    <w:rsid w:val="00690948"/>
    <w:rsid w:val="006A0B7D"/>
    <w:rsid w:val="006A13BB"/>
    <w:rsid w:val="006A7F24"/>
    <w:rsid w:val="006B3BB0"/>
    <w:rsid w:val="006C6693"/>
    <w:rsid w:val="006D0213"/>
    <w:rsid w:val="00712D21"/>
    <w:rsid w:val="00720BDD"/>
    <w:rsid w:val="00751B36"/>
    <w:rsid w:val="00777AC3"/>
    <w:rsid w:val="00791890"/>
    <w:rsid w:val="007B0E36"/>
    <w:rsid w:val="007B257C"/>
    <w:rsid w:val="007C4589"/>
    <w:rsid w:val="007F2CCD"/>
    <w:rsid w:val="007F67D8"/>
    <w:rsid w:val="00842B58"/>
    <w:rsid w:val="00850CF3"/>
    <w:rsid w:val="00850F84"/>
    <w:rsid w:val="00873D36"/>
    <w:rsid w:val="00873ED1"/>
    <w:rsid w:val="008813B3"/>
    <w:rsid w:val="00886E2D"/>
    <w:rsid w:val="0089074A"/>
    <w:rsid w:val="00891963"/>
    <w:rsid w:val="0089719D"/>
    <w:rsid w:val="008B04D0"/>
    <w:rsid w:val="008C7184"/>
    <w:rsid w:val="00983611"/>
    <w:rsid w:val="009907BB"/>
    <w:rsid w:val="009C5302"/>
    <w:rsid w:val="009D2C9B"/>
    <w:rsid w:val="009E6629"/>
    <w:rsid w:val="009E7C66"/>
    <w:rsid w:val="009F0F15"/>
    <w:rsid w:val="009F3540"/>
    <w:rsid w:val="00A02A3D"/>
    <w:rsid w:val="00A26BD7"/>
    <w:rsid w:val="00A4021F"/>
    <w:rsid w:val="00A90AEB"/>
    <w:rsid w:val="00A97DD4"/>
    <w:rsid w:val="00AA7EC5"/>
    <w:rsid w:val="00AE0812"/>
    <w:rsid w:val="00AE16D0"/>
    <w:rsid w:val="00AE49F9"/>
    <w:rsid w:val="00AF1C72"/>
    <w:rsid w:val="00B23CCB"/>
    <w:rsid w:val="00B55F7E"/>
    <w:rsid w:val="00B61857"/>
    <w:rsid w:val="00B827EB"/>
    <w:rsid w:val="00B83D78"/>
    <w:rsid w:val="00B83EEA"/>
    <w:rsid w:val="00B94110"/>
    <w:rsid w:val="00BA0A0F"/>
    <w:rsid w:val="00BB38B9"/>
    <w:rsid w:val="00BC2AB0"/>
    <w:rsid w:val="00BE2EAC"/>
    <w:rsid w:val="00C148E2"/>
    <w:rsid w:val="00C207E6"/>
    <w:rsid w:val="00C243DA"/>
    <w:rsid w:val="00C52818"/>
    <w:rsid w:val="00C52F0C"/>
    <w:rsid w:val="00C5336C"/>
    <w:rsid w:val="00C624BF"/>
    <w:rsid w:val="00CA6034"/>
    <w:rsid w:val="00CD4DC6"/>
    <w:rsid w:val="00D0181F"/>
    <w:rsid w:val="00D02182"/>
    <w:rsid w:val="00D164EE"/>
    <w:rsid w:val="00D4350C"/>
    <w:rsid w:val="00D44F37"/>
    <w:rsid w:val="00D557FC"/>
    <w:rsid w:val="00D566FC"/>
    <w:rsid w:val="00D7039A"/>
    <w:rsid w:val="00D8039F"/>
    <w:rsid w:val="00D86D39"/>
    <w:rsid w:val="00D90F68"/>
    <w:rsid w:val="00DC0CEA"/>
    <w:rsid w:val="00DC142F"/>
    <w:rsid w:val="00DC5AAC"/>
    <w:rsid w:val="00DD5F31"/>
    <w:rsid w:val="00DF27F8"/>
    <w:rsid w:val="00E07C28"/>
    <w:rsid w:val="00E44643"/>
    <w:rsid w:val="00E50E5D"/>
    <w:rsid w:val="00E50E81"/>
    <w:rsid w:val="00E6291C"/>
    <w:rsid w:val="00E83BA9"/>
    <w:rsid w:val="00E92B3F"/>
    <w:rsid w:val="00E96C06"/>
    <w:rsid w:val="00EB0913"/>
    <w:rsid w:val="00EB10D9"/>
    <w:rsid w:val="00EB3EB0"/>
    <w:rsid w:val="00EB4B64"/>
    <w:rsid w:val="00ED23A8"/>
    <w:rsid w:val="00ED4AD5"/>
    <w:rsid w:val="00EE7EDE"/>
    <w:rsid w:val="00EF2D31"/>
    <w:rsid w:val="00F221B7"/>
    <w:rsid w:val="00F31D37"/>
    <w:rsid w:val="00F61B42"/>
    <w:rsid w:val="00F72DAA"/>
    <w:rsid w:val="00F97178"/>
    <w:rsid w:val="00FA5C69"/>
    <w:rsid w:val="00FB22A7"/>
    <w:rsid w:val="00FC7A4E"/>
    <w:rsid w:val="00FE4A55"/>
    <w:rsid w:val="00FE4B84"/>
    <w:rsid w:val="00FE721C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7523"/>
  <w15:chartTrackingRefBased/>
  <w15:docId w15:val="{BE1339D3-E690-46DC-A1A9-6855BB02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6C06"/>
    <w:pPr>
      <w:keepNext/>
      <w:outlineLvl w:val="0"/>
    </w:pPr>
    <w:rPr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6C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96C0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styleId="Tekstpodstawowy2">
    <w:name w:val="Body Text 2"/>
    <w:basedOn w:val="Normalny"/>
    <w:pPr>
      <w:jc w:val="both"/>
    </w:pPr>
    <w:rPr>
      <w:b/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D7039A"/>
    <w:pPr>
      <w:ind w:left="708"/>
    </w:pPr>
  </w:style>
  <w:style w:type="table" w:styleId="Tabela-Siatka">
    <w:name w:val="Table Grid"/>
    <w:basedOn w:val="Standardowy"/>
    <w:rsid w:val="00D7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E49F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4A7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4A7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rsid w:val="00850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0C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CF3"/>
  </w:style>
  <w:style w:type="paragraph" w:styleId="Tematkomentarza">
    <w:name w:val="annotation subject"/>
    <w:basedOn w:val="Tekstkomentarza"/>
    <w:next w:val="Tekstkomentarza"/>
    <w:link w:val="TematkomentarzaZnak"/>
    <w:rsid w:val="00850CF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0CF3"/>
    <w:rPr>
      <w:b/>
      <w:bCs/>
    </w:rPr>
  </w:style>
  <w:style w:type="character" w:customStyle="1" w:styleId="Nagwek1Znak">
    <w:name w:val="Nagłówek 1 Znak"/>
    <w:link w:val="Nagwek1"/>
    <w:rsid w:val="00E96C06"/>
    <w:rPr>
      <w:sz w:val="28"/>
      <w:szCs w:val="24"/>
    </w:rPr>
  </w:style>
  <w:style w:type="character" w:customStyle="1" w:styleId="NagwekZnak">
    <w:name w:val="Nagłówek Znak"/>
    <w:link w:val="Nagwek"/>
    <w:uiPriority w:val="99"/>
    <w:rsid w:val="00E96C06"/>
    <w:rPr>
      <w:sz w:val="24"/>
      <w:szCs w:val="24"/>
    </w:rPr>
  </w:style>
  <w:style w:type="character" w:customStyle="1" w:styleId="Nagwek6Znak">
    <w:name w:val="Nagłówek 6 Znak"/>
    <w:link w:val="Nagwek6"/>
    <w:semiHidden/>
    <w:rsid w:val="00E96C0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E96C06"/>
    <w:rPr>
      <w:rFonts w:ascii="Calibri" w:eastAsia="Times New Roman" w:hAnsi="Calibri" w:cs="Times New Roman"/>
      <w:i/>
      <w:iCs/>
      <w:sz w:val="24"/>
      <w:szCs w:val="24"/>
    </w:rPr>
  </w:style>
  <w:style w:type="paragraph" w:styleId="Bezodstpw">
    <w:name w:val="No Spacing"/>
    <w:uiPriority w:val="1"/>
    <w:qFormat/>
    <w:rsid w:val="00B83EEA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464CC4"/>
    <w:rPr>
      <w:rFonts w:ascii="Calibri" w:hAnsi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D74B-9802-41CF-809A-218497E3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22/2010</vt:lpstr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22/2010</dc:title>
  <dc:subject/>
  <dc:creator>OEM</dc:creator>
  <cp:keywords/>
  <cp:lastModifiedBy>Łukasz Dobrowolski</cp:lastModifiedBy>
  <cp:revision>2</cp:revision>
  <cp:lastPrinted>2021-06-17T05:42:00Z</cp:lastPrinted>
  <dcterms:created xsi:type="dcterms:W3CDTF">2024-11-21T13:51:00Z</dcterms:created>
  <dcterms:modified xsi:type="dcterms:W3CDTF">2024-11-21T13:51:00Z</dcterms:modified>
</cp:coreProperties>
</file>