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0ECBC" w14:textId="4BE972F7" w:rsidR="008D60F5" w:rsidRDefault="00BC1D96">
      <w:pPr>
        <w:pStyle w:val="Nagwek1"/>
        <w:spacing w:line="360" w:lineRule="auto"/>
      </w:pPr>
      <w:bookmarkStart w:id="0" w:name="_GoBack"/>
      <w:bookmarkEnd w:id="0"/>
      <w:r>
        <w:t xml:space="preserve"> </w:t>
      </w:r>
      <w:r w:rsidR="001679EF">
        <w:t xml:space="preserve">UMOWA  NAJMU </w:t>
      </w:r>
      <w:r w:rsidR="00623CC9">
        <w:t xml:space="preserve"> </w:t>
      </w:r>
      <w:r w:rsidR="00F66625">
        <w:t>NR</w:t>
      </w:r>
      <w:r w:rsidR="00623CC9">
        <w:t xml:space="preserve"> </w:t>
      </w:r>
      <w:r w:rsidR="006058BD">
        <w:t>……</w:t>
      </w:r>
      <w:r w:rsidR="009516E1">
        <w:t>PROJEKT</w:t>
      </w:r>
      <w:r w:rsidR="00294F37">
        <w:t xml:space="preserve"> </w:t>
      </w:r>
    </w:p>
    <w:p w14:paraId="3B66D28C" w14:textId="77777777" w:rsidR="008D60F5" w:rsidRDefault="008D60F5">
      <w:pPr>
        <w:spacing w:line="360" w:lineRule="auto"/>
        <w:jc w:val="both"/>
      </w:pPr>
    </w:p>
    <w:p w14:paraId="72A80E10" w14:textId="77777777" w:rsidR="008D60F5" w:rsidRDefault="008D60F5">
      <w:pPr>
        <w:pStyle w:val="tekst"/>
        <w:suppressLineNumbers w:val="0"/>
        <w:spacing w:before="0" w:after="0" w:line="360" w:lineRule="auto"/>
        <w:rPr>
          <w:szCs w:val="24"/>
        </w:rPr>
      </w:pPr>
      <w:r>
        <w:rPr>
          <w:szCs w:val="24"/>
        </w:rPr>
        <w:t xml:space="preserve">zawarta  w  dniu  ........................................ pomiędzy </w:t>
      </w:r>
    </w:p>
    <w:p w14:paraId="34306769" w14:textId="77777777" w:rsidR="008D60F5" w:rsidRDefault="009516E1">
      <w:pPr>
        <w:spacing w:line="360" w:lineRule="auto"/>
        <w:jc w:val="both"/>
        <w:rPr>
          <w:b/>
          <w:bCs/>
        </w:rPr>
      </w:pPr>
      <w:r>
        <w:rPr>
          <w:b/>
          <w:bCs/>
        </w:rPr>
        <w:t>Uniwersyteckim</w:t>
      </w:r>
      <w:r w:rsidR="008D60F5">
        <w:rPr>
          <w:b/>
          <w:bCs/>
        </w:rPr>
        <w:t xml:space="preserve"> Szpitalem Klinicznym nr 1 </w:t>
      </w:r>
      <w:r w:rsidR="000379C4" w:rsidRPr="000379C4">
        <w:rPr>
          <w:b/>
          <w:bCs/>
        </w:rPr>
        <w:t>im. prof. Tadeusza Sokołowskiego PUM w Szczecinie</w:t>
      </w:r>
      <w:r w:rsidR="000379C4">
        <w:rPr>
          <w:b/>
          <w:bCs/>
        </w:rPr>
        <w:t xml:space="preserve"> </w:t>
      </w:r>
      <w:r w:rsidR="008D60F5">
        <w:rPr>
          <w:b/>
          <w:bCs/>
        </w:rPr>
        <w:t xml:space="preserve">z  siedziba przy  ul. Unii Lubelskiej 1 </w:t>
      </w:r>
    </w:p>
    <w:p w14:paraId="3FFBFAB1" w14:textId="77777777" w:rsidR="008D60F5" w:rsidRDefault="000379C4">
      <w:pPr>
        <w:spacing w:line="360" w:lineRule="auto"/>
        <w:jc w:val="both"/>
      </w:pPr>
      <w:r>
        <w:t>Reprezentowanym przez</w:t>
      </w:r>
      <w:r w:rsidR="007B5B91">
        <w:t xml:space="preserve">: </w:t>
      </w:r>
    </w:p>
    <w:p w14:paraId="40CD2015" w14:textId="01941D27" w:rsidR="007B5B91" w:rsidRPr="007B5B91" w:rsidRDefault="000379C4" w:rsidP="000379C4">
      <w:pPr>
        <w:spacing w:line="276" w:lineRule="auto"/>
        <w:jc w:val="both"/>
      </w:pPr>
      <w:r>
        <w:t xml:space="preserve"> </w:t>
      </w:r>
      <w:r w:rsidR="00104775" w:rsidRPr="007B5B91">
        <w:t>D</w:t>
      </w:r>
      <w:r w:rsidR="007B5B91" w:rsidRPr="007B5B91">
        <w:t>r</w:t>
      </w:r>
      <w:r w:rsidR="00104775">
        <w:t xml:space="preserve"> hab</w:t>
      </w:r>
      <w:r w:rsidR="007B5B91" w:rsidRPr="007B5B91">
        <w:t xml:space="preserve"> n. med. Konrad Jarosz - Dyrektor</w:t>
      </w:r>
    </w:p>
    <w:p w14:paraId="18549FEC" w14:textId="77777777" w:rsidR="008D60F5" w:rsidRDefault="008D60F5">
      <w:pPr>
        <w:pStyle w:val="Tekstpodstawowy2"/>
      </w:pPr>
      <w:r>
        <w:t>a</w:t>
      </w:r>
      <w:r w:rsidR="000379C4">
        <w:t xml:space="preserve"> ……………………..</w:t>
      </w:r>
    </w:p>
    <w:p w14:paraId="0187CF7E" w14:textId="77777777" w:rsidR="008D60F5" w:rsidRDefault="008D60F5">
      <w:pPr>
        <w:spacing w:line="360" w:lineRule="auto"/>
        <w:jc w:val="both"/>
      </w:pPr>
      <w:r>
        <w:t>reprezentowanym przez:</w:t>
      </w:r>
    </w:p>
    <w:p w14:paraId="522FD570" w14:textId="77777777" w:rsidR="008D60F5" w:rsidRDefault="008D60F5">
      <w:pPr>
        <w:spacing w:line="360" w:lineRule="auto"/>
        <w:jc w:val="both"/>
      </w:pPr>
      <w:r>
        <w:t xml:space="preserve">NIP: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REGON: </w:t>
      </w:r>
    </w:p>
    <w:p w14:paraId="101BFA2A" w14:textId="77777777" w:rsidR="008D60F5" w:rsidRPr="00C4303A" w:rsidRDefault="008D60F5">
      <w:pPr>
        <w:spacing w:line="360" w:lineRule="auto"/>
        <w:jc w:val="both"/>
      </w:pPr>
      <w:r w:rsidRPr="00C4303A">
        <w:rPr>
          <w:b/>
        </w:rPr>
        <w:t>z</w:t>
      </w:r>
      <w:r w:rsidRPr="00C4303A">
        <w:t>wanym  dalej  „</w:t>
      </w:r>
      <w:r w:rsidRPr="00C4303A">
        <w:rPr>
          <w:b/>
          <w:bCs/>
        </w:rPr>
        <w:t>Najemcą”</w:t>
      </w:r>
    </w:p>
    <w:p w14:paraId="1C58DF59" w14:textId="77777777" w:rsidR="008D60F5" w:rsidRPr="00C4303A" w:rsidRDefault="008D60F5">
      <w:pPr>
        <w:spacing w:line="360" w:lineRule="auto"/>
        <w:jc w:val="both"/>
      </w:pPr>
    </w:p>
    <w:p w14:paraId="187D14C1" w14:textId="1E3C947E" w:rsidR="008D60F5" w:rsidRPr="00C4303A" w:rsidRDefault="008D60F5">
      <w:pPr>
        <w:spacing w:line="360" w:lineRule="auto"/>
        <w:jc w:val="both"/>
      </w:pPr>
      <w:r w:rsidRPr="00C4303A">
        <w:t xml:space="preserve">na podstawie § </w:t>
      </w:r>
      <w:r w:rsidR="00EE1198">
        <w:t>19</w:t>
      </w:r>
      <w:r w:rsidR="00595190" w:rsidRPr="00C4303A">
        <w:t xml:space="preserve"> umowy nr </w:t>
      </w:r>
      <w:r w:rsidR="006058BD">
        <w:t>……</w:t>
      </w:r>
      <w:r w:rsidR="00104775">
        <w:t>….</w:t>
      </w:r>
      <w:r w:rsidR="006058BD">
        <w:t>….</w:t>
      </w:r>
      <w:r w:rsidR="000379C4">
        <w:t xml:space="preserve"> </w:t>
      </w:r>
      <w:r w:rsidRPr="00C4303A">
        <w:t xml:space="preserve">na kompleksowe usługi eksploatacyjno – konserwacyjne </w:t>
      </w:r>
      <w:r w:rsidR="001C437B">
        <w:t xml:space="preserve">i naprawcze </w:t>
      </w:r>
      <w:r w:rsidRPr="00C4303A">
        <w:t xml:space="preserve">w obiektach </w:t>
      </w:r>
      <w:r w:rsidR="000379C4">
        <w:t>U</w:t>
      </w:r>
      <w:r w:rsidR="006058BD">
        <w:t>SK Nr 1 PUM</w:t>
      </w:r>
      <w:r w:rsidR="00326BF7">
        <w:t>.</w:t>
      </w:r>
    </w:p>
    <w:p w14:paraId="1191E52A" w14:textId="77777777" w:rsidR="008D60F5" w:rsidRPr="00C4303A" w:rsidRDefault="008D60F5">
      <w:pPr>
        <w:spacing w:line="360" w:lineRule="auto"/>
        <w:jc w:val="center"/>
        <w:rPr>
          <w:b/>
        </w:rPr>
      </w:pPr>
      <w:r w:rsidRPr="00C4303A">
        <w:rPr>
          <w:b/>
        </w:rPr>
        <w:t>§  1</w:t>
      </w:r>
    </w:p>
    <w:p w14:paraId="251146D0" w14:textId="5AA93129" w:rsidR="008D60F5" w:rsidRPr="00C4303A" w:rsidRDefault="008D60F5" w:rsidP="00AC33C1">
      <w:pPr>
        <w:spacing w:line="360" w:lineRule="auto"/>
        <w:jc w:val="both"/>
      </w:pPr>
      <w:r w:rsidRPr="00C4303A">
        <w:t>Przedmiotem  umowy  jest  odpłatne udostępnienie  pomieszczeń  biurowych, warsztatowych i magazynowych, w celu realizacji umowy nr</w:t>
      </w:r>
      <w:r w:rsidR="00623CC9" w:rsidRPr="00C4303A">
        <w:t xml:space="preserve"> </w:t>
      </w:r>
      <w:r w:rsidR="006058BD">
        <w:t>………</w:t>
      </w:r>
      <w:r w:rsidR="00104775">
        <w:t>……</w:t>
      </w:r>
      <w:r w:rsidRPr="00C4303A">
        <w:t xml:space="preserve">  na kompleksowe usługi eksploatacyjno – konserwacyjne </w:t>
      </w:r>
      <w:r w:rsidR="001C437B">
        <w:t xml:space="preserve">i naprawcze </w:t>
      </w:r>
      <w:r w:rsidRPr="00C4303A">
        <w:t>w obiektach</w:t>
      </w:r>
      <w:r w:rsidR="000379C4">
        <w:t xml:space="preserve"> USK -</w:t>
      </w:r>
      <w:r w:rsidR="006058BD">
        <w:t xml:space="preserve"> 1</w:t>
      </w:r>
      <w:r w:rsidR="00750632" w:rsidRPr="00C4303A">
        <w:t>.</w:t>
      </w:r>
    </w:p>
    <w:p w14:paraId="22D66923" w14:textId="77777777" w:rsidR="008D60F5" w:rsidRPr="00C4303A" w:rsidRDefault="008D60F5">
      <w:pPr>
        <w:spacing w:line="360" w:lineRule="auto"/>
        <w:jc w:val="center"/>
        <w:rPr>
          <w:b/>
        </w:rPr>
      </w:pPr>
      <w:r w:rsidRPr="00C4303A">
        <w:rPr>
          <w:b/>
        </w:rPr>
        <w:t>§ 2</w:t>
      </w:r>
    </w:p>
    <w:p w14:paraId="168C39CF" w14:textId="39BF3C32" w:rsidR="008D60F5" w:rsidRPr="00C4303A" w:rsidRDefault="008D60F5">
      <w:pPr>
        <w:numPr>
          <w:ilvl w:val="0"/>
          <w:numId w:val="3"/>
        </w:numPr>
        <w:spacing w:line="360" w:lineRule="auto"/>
        <w:jc w:val="both"/>
      </w:pPr>
      <w:r w:rsidRPr="00C4303A">
        <w:t xml:space="preserve">Strony ustalają opłatę za najem pomieszczeń w wysokości  </w:t>
      </w:r>
      <w:r w:rsidR="00104775">
        <w:rPr>
          <w:b/>
          <w:bCs/>
        </w:rPr>
        <w:t>322</w:t>
      </w:r>
      <w:r w:rsidR="00AC493C">
        <w:rPr>
          <w:b/>
          <w:bCs/>
        </w:rPr>
        <w:t>2,34</w:t>
      </w:r>
      <w:r w:rsidR="00D93771" w:rsidRPr="00C4303A">
        <w:rPr>
          <w:b/>
          <w:bCs/>
        </w:rPr>
        <w:t xml:space="preserve"> </w:t>
      </w:r>
      <w:r w:rsidRPr="00C4303A">
        <w:rPr>
          <w:b/>
        </w:rPr>
        <w:t>zł netto</w:t>
      </w:r>
      <w:r w:rsidRPr="00C4303A">
        <w:t xml:space="preserve"> </w:t>
      </w:r>
      <w:r w:rsidR="005759B9" w:rsidRPr="00C4303A">
        <w:t xml:space="preserve">miesięcznie w </w:t>
      </w:r>
      <w:r w:rsidRPr="00C4303A">
        <w:t>tym:</w:t>
      </w:r>
    </w:p>
    <w:p w14:paraId="1C9288BA" w14:textId="77777777" w:rsidR="008D60F5" w:rsidRPr="00C4303A" w:rsidRDefault="008D60F5">
      <w:pPr>
        <w:numPr>
          <w:ilvl w:val="0"/>
          <w:numId w:val="12"/>
        </w:numPr>
        <w:tabs>
          <w:tab w:val="clear" w:pos="360"/>
          <w:tab w:val="num" w:pos="700"/>
        </w:tabs>
        <w:spacing w:line="360" w:lineRule="auto"/>
        <w:ind w:left="700"/>
        <w:jc w:val="both"/>
      </w:pPr>
      <w:r w:rsidRPr="00C4303A">
        <w:t>za najem:</w:t>
      </w:r>
    </w:p>
    <w:p w14:paraId="3C9408D5" w14:textId="78DC10E1" w:rsidR="008D60F5" w:rsidRPr="00C4303A" w:rsidRDefault="008D60F5" w:rsidP="005E5090">
      <w:pPr>
        <w:numPr>
          <w:ilvl w:val="0"/>
          <w:numId w:val="4"/>
        </w:numPr>
        <w:tabs>
          <w:tab w:val="num" w:pos="1605"/>
        </w:tabs>
        <w:spacing w:line="360" w:lineRule="auto"/>
        <w:jc w:val="both"/>
      </w:pPr>
      <w:r w:rsidRPr="00C4303A">
        <w:t xml:space="preserve">pomieszczeń warsztatowych i biurowych: </w:t>
      </w:r>
      <w:r w:rsidR="00104775">
        <w:t>6,40</w:t>
      </w:r>
      <w:r w:rsidR="000379C4">
        <w:t xml:space="preserve"> </w:t>
      </w:r>
      <w:r w:rsidRPr="00C4303A">
        <w:t>zł netto za 1m</w:t>
      </w:r>
      <w:r w:rsidRPr="00C4303A">
        <w:rPr>
          <w:vertAlign w:val="superscript"/>
        </w:rPr>
        <w:t>2</w:t>
      </w:r>
      <w:r w:rsidRPr="00C4303A">
        <w:t>,</w:t>
      </w:r>
    </w:p>
    <w:p w14:paraId="1623B53D" w14:textId="7D5D849D" w:rsidR="008D60F5" w:rsidRPr="00C4303A" w:rsidRDefault="008D60F5" w:rsidP="005E5090">
      <w:pPr>
        <w:numPr>
          <w:ilvl w:val="0"/>
          <w:numId w:val="4"/>
        </w:numPr>
        <w:tabs>
          <w:tab w:val="num" w:pos="1605"/>
        </w:tabs>
        <w:spacing w:line="360" w:lineRule="auto"/>
        <w:jc w:val="both"/>
      </w:pPr>
      <w:r w:rsidRPr="00C4303A">
        <w:t xml:space="preserve">pomieszczeń magazynowych: </w:t>
      </w:r>
      <w:r w:rsidR="00104775">
        <w:t>4,04</w:t>
      </w:r>
      <w:r w:rsidR="00C77C55">
        <w:t xml:space="preserve"> </w:t>
      </w:r>
      <w:r w:rsidRPr="00C4303A">
        <w:t>zł netto za 1 m</w:t>
      </w:r>
      <w:r w:rsidRPr="00C4303A">
        <w:rPr>
          <w:vertAlign w:val="superscript"/>
        </w:rPr>
        <w:t>2</w:t>
      </w:r>
    </w:p>
    <w:p w14:paraId="72ECA12D" w14:textId="2FD86765" w:rsidR="008D60F5" w:rsidRPr="00E3338A" w:rsidRDefault="00E3338A" w:rsidP="00E3338A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                                            </w:t>
      </w:r>
      <w:r w:rsidR="008D60F5" w:rsidRPr="00C4303A">
        <w:t xml:space="preserve">ogółem – </w:t>
      </w:r>
      <w:r w:rsidR="00104775">
        <w:rPr>
          <w:b/>
          <w:color w:val="000000"/>
        </w:rPr>
        <w:t>1289,</w:t>
      </w:r>
      <w:r w:rsidR="00AC493C">
        <w:rPr>
          <w:b/>
          <w:color w:val="000000"/>
        </w:rPr>
        <w:t>85</w:t>
      </w:r>
      <w:r w:rsidR="00A55460" w:rsidRPr="00C4303A">
        <w:rPr>
          <w:b/>
        </w:rPr>
        <w:t xml:space="preserve"> zł</w:t>
      </w:r>
      <w:r w:rsidR="00A55460" w:rsidRPr="00C4303A">
        <w:t xml:space="preserve"> </w:t>
      </w:r>
      <w:r w:rsidR="008D60F5" w:rsidRPr="00C4303A">
        <w:t>netto miesięcznie</w:t>
      </w:r>
    </w:p>
    <w:p w14:paraId="7AF02824" w14:textId="77777777" w:rsidR="008D60F5" w:rsidRPr="00C4303A" w:rsidRDefault="008D60F5">
      <w:pPr>
        <w:numPr>
          <w:ilvl w:val="0"/>
          <w:numId w:val="12"/>
        </w:numPr>
        <w:tabs>
          <w:tab w:val="clear" w:pos="360"/>
          <w:tab w:val="num" w:pos="720"/>
        </w:tabs>
        <w:spacing w:line="360" w:lineRule="auto"/>
        <w:ind w:left="720"/>
        <w:jc w:val="both"/>
      </w:pPr>
      <w:r w:rsidRPr="00C4303A">
        <w:t>koszt usuwania odpadów komunalnych, wytwarzanych przez Najemcę w trakcie realizacji umowy, o której mowa w §</w:t>
      </w:r>
      <w:r w:rsidR="00C77C55">
        <w:t>1</w:t>
      </w:r>
      <w:r w:rsidRPr="00C4303A">
        <w:t xml:space="preserve">: </w:t>
      </w:r>
      <w:r w:rsidR="00A127F4">
        <w:rPr>
          <w:b/>
          <w:bCs/>
        </w:rPr>
        <w:t>519,15</w:t>
      </w:r>
      <w:r w:rsidR="00A55460" w:rsidRPr="00C4303A">
        <w:rPr>
          <w:b/>
          <w:bCs/>
        </w:rPr>
        <w:t xml:space="preserve"> zł</w:t>
      </w:r>
      <w:r w:rsidRPr="00C4303A">
        <w:t xml:space="preserve"> netto miesięcznie, w tym: 1 m</w:t>
      </w:r>
      <w:r w:rsidRPr="00C4303A">
        <w:rPr>
          <w:vertAlign w:val="superscript"/>
        </w:rPr>
        <w:t xml:space="preserve">3 </w:t>
      </w:r>
      <w:r w:rsidRPr="00C4303A">
        <w:t xml:space="preserve"> w </w:t>
      </w:r>
      <w:r w:rsidR="00EC01F0" w:rsidRPr="00C4303A">
        <w:t xml:space="preserve">prasie </w:t>
      </w:r>
      <w:r w:rsidR="00A127F4" w:rsidRPr="00C96009">
        <w:rPr>
          <w:i/>
        </w:rPr>
        <w:t>361,15</w:t>
      </w:r>
      <w:r w:rsidR="00A410D9" w:rsidRPr="00C4303A">
        <w:t xml:space="preserve"> </w:t>
      </w:r>
      <w:r w:rsidRPr="00C4303A">
        <w:t>zł, 1 m</w:t>
      </w:r>
      <w:r w:rsidRPr="00C4303A">
        <w:rPr>
          <w:vertAlign w:val="superscript"/>
        </w:rPr>
        <w:t>3</w:t>
      </w:r>
      <w:r w:rsidRPr="00C4303A">
        <w:t xml:space="preserve"> wielkogabarytowe </w:t>
      </w:r>
      <w:r w:rsidR="00A127F4" w:rsidRPr="00C96009">
        <w:rPr>
          <w:i/>
        </w:rPr>
        <w:t>158,00</w:t>
      </w:r>
      <w:r w:rsidR="00A127F4">
        <w:t xml:space="preserve"> zł</w:t>
      </w:r>
      <w:r w:rsidRPr="00C4303A">
        <w:t xml:space="preserve"> 1 m</w:t>
      </w:r>
      <w:r w:rsidRPr="00C4303A">
        <w:rPr>
          <w:vertAlign w:val="superscript"/>
        </w:rPr>
        <w:t>3</w:t>
      </w:r>
      <w:r w:rsidRPr="00C4303A">
        <w:t xml:space="preserve"> </w:t>
      </w:r>
      <w:r w:rsidR="00EC01F0" w:rsidRPr="00C4303A">
        <w:t xml:space="preserve"> </w:t>
      </w:r>
    </w:p>
    <w:p w14:paraId="314285C1" w14:textId="77777777" w:rsidR="00F632F5" w:rsidRDefault="00DC7F59" w:rsidP="00F632F5">
      <w:pPr>
        <w:numPr>
          <w:ilvl w:val="0"/>
          <w:numId w:val="12"/>
        </w:numPr>
        <w:tabs>
          <w:tab w:val="clear" w:pos="360"/>
        </w:tabs>
        <w:spacing w:line="360" w:lineRule="auto"/>
        <w:ind w:left="851" w:hanging="501"/>
        <w:jc w:val="both"/>
      </w:pPr>
      <w:r>
        <w:t xml:space="preserve">Ryczałt za  zużycie energii </w:t>
      </w:r>
      <w:r w:rsidR="00C96009">
        <w:t>elektrycznej w ilości - 650 kWh</w:t>
      </w:r>
      <w:r>
        <w:t>.</w:t>
      </w:r>
      <w:r w:rsidR="00C96009">
        <w:t xml:space="preserve"> </w:t>
      </w:r>
      <w:r>
        <w:t xml:space="preserve">Średni koszt 1 kWh energii elektrycznej dla obiektów szpitala zlokalizowanych w Szczecinie przy ul. Unii Lubelskiej 1 wynosi </w:t>
      </w:r>
      <w:r w:rsidR="00C96009">
        <w:t xml:space="preserve">1,35 zł </w:t>
      </w:r>
      <w:r>
        <w:t>obliczane na podstawie comiesięcznych faktur otrzymywanych od sprzedawcy energii elektrycznej oraz dystrybutora - właściciela sieci dyst</w:t>
      </w:r>
      <w:r w:rsidR="00C96009">
        <w:t xml:space="preserve">rybucyjnej energii elektrycznej – </w:t>
      </w:r>
      <w:r w:rsidR="00C96009" w:rsidRPr="00C96009">
        <w:rPr>
          <w:b/>
        </w:rPr>
        <w:t>877,5 zł</w:t>
      </w:r>
      <w:r w:rsidR="00C96009">
        <w:t xml:space="preserve"> netto miesięcznie</w:t>
      </w:r>
    </w:p>
    <w:p w14:paraId="7BAC870F" w14:textId="0CE62DF7" w:rsidR="00F632F5" w:rsidRPr="00F632F5" w:rsidRDefault="00233146" w:rsidP="00A63022">
      <w:pPr>
        <w:numPr>
          <w:ilvl w:val="0"/>
          <w:numId w:val="12"/>
        </w:numPr>
        <w:spacing w:line="360" w:lineRule="auto"/>
        <w:jc w:val="both"/>
      </w:pPr>
      <w:r>
        <w:t>Ryczałtowe zużycie wody</w:t>
      </w:r>
      <w:r w:rsidR="008D60F5">
        <w:t xml:space="preserve"> na potrzeby realizacji umowy, o której mowa w §1:</w:t>
      </w:r>
      <w:r w:rsidR="00C96009">
        <w:br/>
      </w:r>
      <w:r w:rsidR="008D60F5">
        <w:t xml:space="preserve"> </w:t>
      </w:r>
      <w:r>
        <w:t>zimna - 12 m</w:t>
      </w:r>
      <w:r w:rsidRPr="00F632F5">
        <w:rPr>
          <w:vertAlign w:val="superscript"/>
        </w:rPr>
        <w:t>3</w:t>
      </w:r>
      <w:r>
        <w:t>, ciepła</w:t>
      </w:r>
      <w:r w:rsidRPr="00233146">
        <w:t xml:space="preserve"> - 8 m</w:t>
      </w:r>
      <w:r w:rsidRPr="00F632F5">
        <w:rPr>
          <w:vertAlign w:val="superscript"/>
        </w:rPr>
        <w:t>3</w:t>
      </w:r>
      <w:r>
        <w:t xml:space="preserve"> koszt obliczony w następujący sposób : </w:t>
      </w:r>
      <w:r w:rsidR="00914787" w:rsidRPr="00914787">
        <w:t>1m</w:t>
      </w:r>
      <w:r w:rsidR="00914787" w:rsidRPr="00F632F5">
        <w:rPr>
          <w:vertAlign w:val="superscript"/>
        </w:rPr>
        <w:t>3</w:t>
      </w:r>
      <w:r w:rsidR="00914787" w:rsidRPr="00914787">
        <w:t xml:space="preserve"> wody zimnej </w:t>
      </w:r>
      <w:r w:rsidR="00914787" w:rsidRPr="00914787">
        <w:lastRenderedPageBreak/>
        <w:t>oraz odprowadzenia ś</w:t>
      </w:r>
      <w:r w:rsidR="00914787">
        <w:t xml:space="preserve">cieków </w:t>
      </w:r>
      <w:r w:rsidR="00914787" w:rsidRPr="00914787">
        <w:t>15,62 z</w:t>
      </w:r>
      <w:r w:rsidR="00914787">
        <w:t>ł netto, koszt wody ciepłej obliczony w oparciu o równanie 1m</w:t>
      </w:r>
      <w:r w:rsidR="00914787" w:rsidRPr="00F632F5">
        <w:rPr>
          <w:vertAlign w:val="superscript"/>
        </w:rPr>
        <w:t xml:space="preserve">3 </w:t>
      </w:r>
      <w:r w:rsidR="00914787" w:rsidRPr="00914787">
        <w:t>wody zimnej</w:t>
      </w:r>
      <w:r w:rsidR="00914787">
        <w:t xml:space="preserve"> </w:t>
      </w:r>
      <w:r w:rsidR="00F632F5">
        <w:t xml:space="preserve">plus koszt podgrzania - </w:t>
      </w:r>
      <w:r w:rsidR="00A63022" w:rsidRPr="00A63022">
        <w:t>25,29</w:t>
      </w:r>
      <w:r w:rsidR="00A63022">
        <w:t xml:space="preserve"> </w:t>
      </w:r>
      <w:r w:rsidR="00F632F5" w:rsidRPr="00F632F5">
        <w:t>zł</w:t>
      </w:r>
      <w:r w:rsidR="00F632F5">
        <w:t xml:space="preserve"> tj. </w:t>
      </w:r>
      <w:r w:rsidR="00A63022">
        <w:rPr>
          <w:b/>
        </w:rPr>
        <w:t>535,84</w:t>
      </w:r>
      <w:r w:rsidR="00F632F5" w:rsidRPr="00F632F5">
        <w:rPr>
          <w:b/>
        </w:rPr>
        <w:t xml:space="preserve"> </w:t>
      </w:r>
      <w:r w:rsidR="00914787" w:rsidRPr="00F632F5">
        <w:rPr>
          <w:b/>
        </w:rPr>
        <w:t>zł</w:t>
      </w:r>
      <w:r w:rsidR="00914787">
        <w:t xml:space="preserve"> netto</w:t>
      </w:r>
      <w:r w:rsidR="00F632F5">
        <w:t xml:space="preserve"> łącznie. </w:t>
      </w:r>
      <w:r w:rsidR="00914787">
        <w:t xml:space="preserve"> </w:t>
      </w:r>
      <w:r w:rsidR="00A410D9">
        <w:t xml:space="preserve"> </w:t>
      </w:r>
    </w:p>
    <w:p w14:paraId="466948B5" w14:textId="32C6475D" w:rsidR="008D60F5" w:rsidRDefault="008D60F5" w:rsidP="00382FC8">
      <w:pPr>
        <w:numPr>
          <w:ilvl w:val="0"/>
          <w:numId w:val="14"/>
        </w:numPr>
        <w:tabs>
          <w:tab w:val="left" w:pos="851"/>
        </w:tabs>
        <w:spacing w:line="360" w:lineRule="auto"/>
        <w:jc w:val="both"/>
      </w:pPr>
      <w:r>
        <w:t>Koszt ogrzewania i korzystania z ogólnej infrastruktury sanitarnej wliczony jest w cenę wynajmu pomieszczeń.</w:t>
      </w:r>
    </w:p>
    <w:p w14:paraId="50172D22" w14:textId="77777777" w:rsidR="008D60F5" w:rsidRDefault="008D60F5">
      <w:pPr>
        <w:numPr>
          <w:ilvl w:val="0"/>
          <w:numId w:val="14"/>
        </w:numPr>
        <w:spacing w:line="360" w:lineRule="auto"/>
        <w:jc w:val="both"/>
      </w:pPr>
      <w:r>
        <w:t>Wynajmujący udostępni Najemcy sześć linii telefonicznych:</w:t>
      </w:r>
    </w:p>
    <w:p w14:paraId="242B41FA" w14:textId="77777777" w:rsidR="008D60F5" w:rsidRDefault="00750632">
      <w:pPr>
        <w:numPr>
          <w:ilvl w:val="0"/>
          <w:numId w:val="11"/>
        </w:numPr>
        <w:tabs>
          <w:tab w:val="clear" w:pos="454"/>
          <w:tab w:val="num" w:pos="794"/>
          <w:tab w:val="num" w:pos="1154"/>
        </w:tabs>
        <w:spacing w:line="360" w:lineRule="auto"/>
        <w:ind w:left="794"/>
        <w:jc w:val="both"/>
      </w:pPr>
      <w:r>
        <w:t>5</w:t>
      </w:r>
      <w:r w:rsidR="008D60F5">
        <w:t>3057 – uprawnienia wewnętrzne,</w:t>
      </w:r>
    </w:p>
    <w:p w14:paraId="2A8ED862" w14:textId="77777777" w:rsidR="008D60F5" w:rsidRDefault="00750632">
      <w:pPr>
        <w:numPr>
          <w:ilvl w:val="0"/>
          <w:numId w:val="11"/>
        </w:numPr>
        <w:tabs>
          <w:tab w:val="clear" w:pos="454"/>
          <w:tab w:val="num" w:pos="794"/>
          <w:tab w:val="num" w:pos="1154"/>
        </w:tabs>
        <w:spacing w:line="360" w:lineRule="auto"/>
        <w:ind w:left="794"/>
        <w:jc w:val="both"/>
      </w:pPr>
      <w:r>
        <w:t>5</w:t>
      </w:r>
      <w:r w:rsidR="008D60F5">
        <w:t>3058 – uprawnienia wewnętrzne,</w:t>
      </w:r>
    </w:p>
    <w:p w14:paraId="450FE2CC" w14:textId="77777777" w:rsidR="008D60F5" w:rsidRDefault="00750632">
      <w:pPr>
        <w:numPr>
          <w:ilvl w:val="0"/>
          <w:numId w:val="11"/>
        </w:numPr>
        <w:tabs>
          <w:tab w:val="clear" w:pos="454"/>
          <w:tab w:val="num" w:pos="794"/>
          <w:tab w:val="num" w:pos="1154"/>
        </w:tabs>
        <w:spacing w:line="360" w:lineRule="auto"/>
        <w:ind w:left="794"/>
        <w:jc w:val="both"/>
      </w:pPr>
      <w:r>
        <w:t>5</w:t>
      </w:r>
      <w:r w:rsidR="008D60F5">
        <w:t>3059 – uprawnienia pełne,</w:t>
      </w:r>
    </w:p>
    <w:p w14:paraId="0D7C729F" w14:textId="77777777" w:rsidR="008D60F5" w:rsidRDefault="00750632">
      <w:pPr>
        <w:numPr>
          <w:ilvl w:val="0"/>
          <w:numId w:val="11"/>
        </w:numPr>
        <w:tabs>
          <w:tab w:val="clear" w:pos="454"/>
          <w:tab w:val="num" w:pos="794"/>
          <w:tab w:val="num" w:pos="1154"/>
        </w:tabs>
        <w:spacing w:line="360" w:lineRule="auto"/>
        <w:ind w:left="794"/>
        <w:jc w:val="both"/>
      </w:pPr>
      <w:r>
        <w:t>5</w:t>
      </w:r>
      <w:r w:rsidR="008D60F5">
        <w:t>3060 – uprawnienia pełne,</w:t>
      </w:r>
    </w:p>
    <w:p w14:paraId="7A45EE50" w14:textId="77777777" w:rsidR="008D60F5" w:rsidRDefault="00750632">
      <w:pPr>
        <w:numPr>
          <w:ilvl w:val="0"/>
          <w:numId w:val="11"/>
        </w:numPr>
        <w:tabs>
          <w:tab w:val="clear" w:pos="454"/>
          <w:tab w:val="num" w:pos="794"/>
          <w:tab w:val="num" w:pos="1154"/>
        </w:tabs>
        <w:spacing w:line="360" w:lineRule="auto"/>
        <w:ind w:left="794"/>
        <w:jc w:val="both"/>
      </w:pPr>
      <w:r>
        <w:t>5</w:t>
      </w:r>
      <w:r w:rsidR="008D60F5">
        <w:t>3061 – uprawnienia wewnętrzne,</w:t>
      </w:r>
    </w:p>
    <w:p w14:paraId="67D467E0" w14:textId="77777777" w:rsidR="008D60F5" w:rsidRDefault="00750632">
      <w:pPr>
        <w:numPr>
          <w:ilvl w:val="0"/>
          <w:numId w:val="11"/>
        </w:numPr>
        <w:tabs>
          <w:tab w:val="clear" w:pos="454"/>
          <w:tab w:val="num" w:pos="794"/>
          <w:tab w:val="num" w:pos="1154"/>
        </w:tabs>
        <w:spacing w:line="360" w:lineRule="auto"/>
        <w:ind w:left="794"/>
        <w:jc w:val="both"/>
      </w:pPr>
      <w:r>
        <w:t>5</w:t>
      </w:r>
      <w:r w:rsidR="008D60F5">
        <w:t>3062 – uprawnienia pełne.</w:t>
      </w:r>
    </w:p>
    <w:p w14:paraId="5AA1DD1B" w14:textId="006F9131" w:rsidR="008D60F5" w:rsidRDefault="008D60F5" w:rsidP="00F632F5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Za udostępnione linie telefoniczne Najemca opłaci zryczałtowany abonament  </w:t>
      </w:r>
      <w:r>
        <w:br/>
        <w:t xml:space="preserve">w  wysokości:  </w:t>
      </w:r>
    </w:p>
    <w:p w14:paraId="0EAC41C2" w14:textId="77777777" w:rsidR="008D60F5" w:rsidRDefault="008D60F5">
      <w:pPr>
        <w:numPr>
          <w:ilvl w:val="0"/>
          <w:numId w:val="16"/>
        </w:numPr>
        <w:tabs>
          <w:tab w:val="clear" w:pos="360"/>
          <w:tab w:val="num" w:pos="700"/>
          <w:tab w:val="num" w:pos="927"/>
        </w:tabs>
        <w:spacing w:line="360" w:lineRule="auto"/>
        <w:ind w:left="700"/>
        <w:jc w:val="both"/>
      </w:pPr>
      <w:r w:rsidRPr="001210EB">
        <w:t>40</w:t>
      </w:r>
      <w:r>
        <w:rPr>
          <w:color w:val="FF0000"/>
        </w:rPr>
        <w:t xml:space="preserve"> </w:t>
      </w:r>
      <w:r>
        <w:t xml:space="preserve">zł  netto  miesięcznie dla każdej z linii posiadających uprawnienia do połączeń </w:t>
      </w:r>
      <w:r w:rsidR="001C437B">
        <w:t xml:space="preserve"> pełnych</w:t>
      </w:r>
      <w:r>
        <w:t>,</w:t>
      </w:r>
    </w:p>
    <w:p w14:paraId="01636701" w14:textId="77777777" w:rsidR="008D60F5" w:rsidRDefault="008D60F5">
      <w:pPr>
        <w:numPr>
          <w:ilvl w:val="0"/>
          <w:numId w:val="16"/>
        </w:numPr>
        <w:tabs>
          <w:tab w:val="clear" w:pos="360"/>
          <w:tab w:val="num" w:pos="700"/>
          <w:tab w:val="num" w:pos="927"/>
        </w:tabs>
        <w:spacing w:line="360" w:lineRule="auto"/>
        <w:ind w:left="700"/>
        <w:jc w:val="both"/>
      </w:pPr>
      <w:r w:rsidRPr="001210EB">
        <w:t>20</w:t>
      </w:r>
      <w:r>
        <w:t xml:space="preserve"> zł netto miesięcznie dla każdej linii posiadającej uprawnienia do rozmów wewnętrznych.</w:t>
      </w:r>
    </w:p>
    <w:p w14:paraId="5D733554" w14:textId="77777777" w:rsidR="008D60F5" w:rsidRDefault="008D60F5">
      <w:pPr>
        <w:spacing w:line="360" w:lineRule="auto"/>
        <w:ind w:firstLine="700"/>
        <w:jc w:val="both"/>
      </w:pPr>
      <w:r>
        <w:t xml:space="preserve">ogółem: </w:t>
      </w:r>
      <w:r w:rsidR="00E40F2D">
        <w:rPr>
          <w:b/>
          <w:bCs/>
        </w:rPr>
        <w:t>180</w:t>
      </w:r>
      <w:r w:rsidRPr="001210EB">
        <w:rPr>
          <w:b/>
          <w:bCs/>
        </w:rPr>
        <w:t>,00</w:t>
      </w:r>
      <w:r>
        <w:rPr>
          <w:b/>
          <w:bCs/>
        </w:rPr>
        <w:t xml:space="preserve"> zł</w:t>
      </w:r>
      <w:r>
        <w:t xml:space="preserve"> netto miesięcznie</w:t>
      </w:r>
    </w:p>
    <w:p w14:paraId="27D1B88D" w14:textId="77777777" w:rsidR="008D60F5" w:rsidRDefault="008D60F5">
      <w:pPr>
        <w:numPr>
          <w:ilvl w:val="0"/>
          <w:numId w:val="17"/>
        </w:numPr>
        <w:tabs>
          <w:tab w:val="clear" w:pos="360"/>
          <w:tab w:val="num" w:pos="700"/>
        </w:tabs>
        <w:spacing w:line="360" w:lineRule="auto"/>
        <w:ind w:left="700"/>
        <w:jc w:val="both"/>
      </w:pPr>
      <w:r>
        <w:t>Dodatkow</w:t>
      </w:r>
      <w:r w:rsidR="00C77C55">
        <w:t xml:space="preserve">o Wynajmujący obciąży Najemcę </w:t>
      </w:r>
      <w:r>
        <w:t xml:space="preserve">kosztami  przeprowadzonych  rozmów  telefonicznych na podstawie bilingów. </w:t>
      </w:r>
    </w:p>
    <w:p w14:paraId="33A1C0C8" w14:textId="77777777" w:rsidR="00E3338A" w:rsidRPr="00CF705C" w:rsidRDefault="00E3338A" w:rsidP="00F632F5">
      <w:pPr>
        <w:pStyle w:val="Akapitzlist"/>
        <w:numPr>
          <w:ilvl w:val="0"/>
          <w:numId w:val="14"/>
        </w:numPr>
        <w:spacing w:line="360" w:lineRule="auto"/>
        <w:jc w:val="both"/>
      </w:pPr>
      <w:r w:rsidRPr="00CF705C">
        <w:t>Opłata za podatek od nieruchomości zgodnie z obowiązującą stawką</w:t>
      </w:r>
      <w:r w:rsidR="00CF705C" w:rsidRPr="00CF705C">
        <w:t>.</w:t>
      </w:r>
    </w:p>
    <w:p w14:paraId="5F6D7E0A" w14:textId="77777777" w:rsidR="008D60F5" w:rsidRPr="007B5E9D" w:rsidRDefault="008D60F5" w:rsidP="00F632F5">
      <w:pPr>
        <w:numPr>
          <w:ilvl w:val="0"/>
          <w:numId w:val="14"/>
        </w:numPr>
        <w:spacing w:line="360" w:lineRule="auto"/>
        <w:jc w:val="both"/>
      </w:pPr>
      <w:r>
        <w:t xml:space="preserve">Opłaty, o których mowa w ust.1 pkt. 1 niniejszego paragrafu, </w:t>
      </w:r>
      <w:r w:rsidR="007B5E9D" w:rsidRPr="00A410D9">
        <w:t>mogą ulec zmianie w oparciu o opublikowany roczny wskaźnik wzrostu cen towarów i usług konsumpcyjnych.</w:t>
      </w:r>
      <w:r w:rsidR="007B5E9D" w:rsidRPr="007B5E9D">
        <w:t xml:space="preserve"> </w:t>
      </w:r>
      <w:r w:rsidRPr="007B5E9D">
        <w:t xml:space="preserve"> </w:t>
      </w:r>
    </w:p>
    <w:p w14:paraId="0689271E" w14:textId="77777777" w:rsidR="008D60F5" w:rsidRPr="005759B9" w:rsidRDefault="008D60F5" w:rsidP="00F632F5">
      <w:pPr>
        <w:numPr>
          <w:ilvl w:val="0"/>
          <w:numId w:val="14"/>
        </w:numPr>
        <w:spacing w:line="360" w:lineRule="auto"/>
        <w:jc w:val="both"/>
        <w:rPr>
          <w:b/>
          <w:sz w:val="28"/>
          <w:szCs w:val="20"/>
        </w:rPr>
      </w:pPr>
      <w:r>
        <w:t>Opłaty, o których mowa w ust.1 pkt. 2, 3 i 4 oraz ust 4 pkt</w:t>
      </w:r>
      <w:r w:rsidR="003D4DC4">
        <w:t>.</w:t>
      </w:r>
      <w:r>
        <w:t xml:space="preserve"> 3) niniejszego paragrafu, mogą ulec zmianie w przypadku zmiany cen wprowadzonych przez odbiorców odpadów </w:t>
      </w:r>
      <w:r>
        <w:br/>
        <w:t xml:space="preserve">i dostawców mediów. </w:t>
      </w:r>
    </w:p>
    <w:p w14:paraId="56AE6970" w14:textId="77777777" w:rsidR="008D60F5" w:rsidRDefault="008D60F5" w:rsidP="00F632F5">
      <w:pPr>
        <w:numPr>
          <w:ilvl w:val="0"/>
          <w:numId w:val="14"/>
        </w:numPr>
        <w:spacing w:line="360" w:lineRule="auto"/>
        <w:jc w:val="both"/>
      </w:pPr>
      <w:r>
        <w:t>W  razie zwłoki  w  uiszczaniu  opłat  Wynajmującemu  służy  prawo  naliczenia  odsetek  w  wysokości  ustawowej</w:t>
      </w:r>
    </w:p>
    <w:p w14:paraId="7C0FC8B9" w14:textId="77777777" w:rsidR="008D60F5" w:rsidRDefault="008D60F5">
      <w:pPr>
        <w:spacing w:line="360" w:lineRule="auto"/>
        <w:jc w:val="center"/>
        <w:rPr>
          <w:b/>
        </w:rPr>
      </w:pPr>
    </w:p>
    <w:p w14:paraId="049455A6" w14:textId="77777777" w:rsidR="008D60F5" w:rsidRDefault="008D60F5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14:paraId="49A67F45" w14:textId="77777777" w:rsidR="008D60F5" w:rsidRDefault="008D60F5">
      <w:pPr>
        <w:numPr>
          <w:ilvl w:val="0"/>
          <w:numId w:val="6"/>
        </w:numPr>
        <w:spacing w:line="360" w:lineRule="auto"/>
        <w:jc w:val="both"/>
      </w:pPr>
      <w:r>
        <w:t>Wynajmujący udostępnia Najemcy następujące pomieszczenia:</w:t>
      </w:r>
    </w:p>
    <w:p w14:paraId="136D5C3A" w14:textId="77777777" w:rsidR="008D60F5" w:rsidRPr="00A127F4" w:rsidRDefault="008D60F5" w:rsidP="00A127F4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Warsztatowe, o łącznej powierzchni </w:t>
      </w:r>
      <w:r w:rsidR="00386B3A" w:rsidRPr="00A127F4">
        <w:rPr>
          <w:color w:val="000000"/>
          <w:sz w:val="22"/>
          <w:szCs w:val="22"/>
        </w:rPr>
        <w:t>127,61</w:t>
      </w:r>
      <w:r w:rsidR="00386B3A" w:rsidRPr="00A127F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127F4">
        <w:rPr>
          <w:b/>
        </w:rPr>
        <w:t>m</w:t>
      </w:r>
      <w:r w:rsidRPr="00A127F4">
        <w:rPr>
          <w:b/>
          <w:vertAlign w:val="superscript"/>
        </w:rPr>
        <w:t>2</w:t>
      </w:r>
      <w:r w:rsidRPr="00A127F4">
        <w:rPr>
          <w:b/>
        </w:rPr>
        <w:t>,</w:t>
      </w:r>
      <w:r>
        <w:t xml:space="preserve"> z następującym podziałem i lokalizacją: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0"/>
        <w:gridCol w:w="1629"/>
        <w:gridCol w:w="1240"/>
        <w:gridCol w:w="2640"/>
      </w:tblGrid>
      <w:tr w:rsidR="00A54916" w:rsidRPr="00386B3A" w14:paraId="77380566" w14:textId="77777777" w:rsidTr="00386B3A">
        <w:trPr>
          <w:trHeight w:val="300"/>
        </w:trPr>
        <w:tc>
          <w:tcPr>
            <w:tcW w:w="1940" w:type="dxa"/>
            <w:noWrap/>
          </w:tcPr>
          <w:p w14:paraId="6577CE99" w14:textId="77777777" w:rsidR="00A54916" w:rsidRPr="00386B3A" w:rsidRDefault="00A54916" w:rsidP="00386B3A">
            <w:pPr>
              <w:spacing w:line="360" w:lineRule="auto"/>
              <w:jc w:val="both"/>
            </w:pPr>
            <w:r>
              <w:t>branża</w:t>
            </w:r>
          </w:p>
        </w:tc>
        <w:tc>
          <w:tcPr>
            <w:tcW w:w="1520" w:type="dxa"/>
            <w:noWrap/>
          </w:tcPr>
          <w:p w14:paraId="403D9FE5" w14:textId="77777777" w:rsidR="00A54916" w:rsidRPr="00386B3A" w:rsidRDefault="00A54916" w:rsidP="00386B3A">
            <w:pPr>
              <w:spacing w:line="360" w:lineRule="auto"/>
              <w:jc w:val="both"/>
            </w:pPr>
            <w:r>
              <w:t>pomieszczenie</w:t>
            </w:r>
          </w:p>
        </w:tc>
        <w:tc>
          <w:tcPr>
            <w:tcW w:w="1240" w:type="dxa"/>
            <w:noWrap/>
          </w:tcPr>
          <w:p w14:paraId="172BE5A4" w14:textId="77777777" w:rsidR="00A54916" w:rsidRPr="00386B3A" w:rsidRDefault="00A54916" w:rsidP="00386B3A">
            <w:pPr>
              <w:spacing w:line="360" w:lineRule="auto"/>
              <w:jc w:val="both"/>
            </w:pPr>
            <w:r>
              <w:t>metraż</w:t>
            </w:r>
          </w:p>
        </w:tc>
        <w:tc>
          <w:tcPr>
            <w:tcW w:w="2640" w:type="dxa"/>
            <w:noWrap/>
          </w:tcPr>
          <w:p w14:paraId="0A158911" w14:textId="77777777" w:rsidR="00A54916" w:rsidRPr="00386B3A" w:rsidRDefault="00A54916" w:rsidP="00386B3A">
            <w:pPr>
              <w:spacing w:line="360" w:lineRule="auto"/>
              <w:jc w:val="both"/>
            </w:pPr>
            <w:r>
              <w:t>przeznaczenie</w:t>
            </w:r>
          </w:p>
        </w:tc>
      </w:tr>
      <w:tr w:rsidR="00386B3A" w:rsidRPr="00386B3A" w14:paraId="442384AD" w14:textId="77777777" w:rsidTr="00386B3A">
        <w:trPr>
          <w:trHeight w:val="300"/>
        </w:trPr>
        <w:tc>
          <w:tcPr>
            <w:tcW w:w="1940" w:type="dxa"/>
            <w:noWrap/>
            <w:hideMark/>
          </w:tcPr>
          <w:p w14:paraId="3B340B0C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ogólnobudowlana</w:t>
            </w:r>
          </w:p>
        </w:tc>
        <w:tc>
          <w:tcPr>
            <w:tcW w:w="1520" w:type="dxa"/>
            <w:noWrap/>
            <w:hideMark/>
          </w:tcPr>
          <w:p w14:paraId="5698A1E7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01/20 h</w:t>
            </w:r>
          </w:p>
        </w:tc>
        <w:tc>
          <w:tcPr>
            <w:tcW w:w="1240" w:type="dxa"/>
            <w:noWrap/>
            <w:hideMark/>
          </w:tcPr>
          <w:p w14:paraId="3887ECE4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39,60</w:t>
            </w:r>
          </w:p>
        </w:tc>
        <w:tc>
          <w:tcPr>
            <w:tcW w:w="2640" w:type="dxa"/>
            <w:noWrap/>
            <w:hideMark/>
          </w:tcPr>
          <w:p w14:paraId="5197B5BA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 xml:space="preserve">warsztat </w:t>
            </w:r>
            <w:r w:rsidRPr="00386B3A">
              <w:lastRenderedPageBreak/>
              <w:t>ogólnobudowlany</w:t>
            </w:r>
          </w:p>
        </w:tc>
      </w:tr>
      <w:tr w:rsidR="00386B3A" w:rsidRPr="00386B3A" w14:paraId="1B341258" w14:textId="77777777" w:rsidTr="00386B3A">
        <w:trPr>
          <w:trHeight w:val="300"/>
        </w:trPr>
        <w:tc>
          <w:tcPr>
            <w:tcW w:w="1940" w:type="dxa"/>
            <w:noWrap/>
            <w:hideMark/>
          </w:tcPr>
          <w:p w14:paraId="21A5AE1A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lastRenderedPageBreak/>
              <w:t>hydrauliczny</w:t>
            </w:r>
          </w:p>
        </w:tc>
        <w:tc>
          <w:tcPr>
            <w:tcW w:w="1520" w:type="dxa"/>
            <w:noWrap/>
            <w:hideMark/>
          </w:tcPr>
          <w:p w14:paraId="6C14D955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01/05 g</w:t>
            </w:r>
          </w:p>
        </w:tc>
        <w:tc>
          <w:tcPr>
            <w:tcW w:w="1240" w:type="dxa"/>
            <w:noWrap/>
            <w:hideMark/>
          </w:tcPr>
          <w:p w14:paraId="76E2936D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23,10</w:t>
            </w:r>
          </w:p>
        </w:tc>
        <w:tc>
          <w:tcPr>
            <w:tcW w:w="2640" w:type="dxa"/>
            <w:noWrap/>
            <w:hideMark/>
          </w:tcPr>
          <w:p w14:paraId="6D3EBF0C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warsztat hydrauliczny</w:t>
            </w:r>
          </w:p>
        </w:tc>
      </w:tr>
      <w:tr w:rsidR="00386B3A" w:rsidRPr="00386B3A" w14:paraId="7E50A752" w14:textId="77777777" w:rsidTr="00386B3A">
        <w:trPr>
          <w:trHeight w:val="300"/>
        </w:trPr>
        <w:tc>
          <w:tcPr>
            <w:tcW w:w="1940" w:type="dxa"/>
            <w:noWrap/>
            <w:hideMark/>
          </w:tcPr>
          <w:p w14:paraId="37B06B7F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gazy medyczne</w:t>
            </w:r>
          </w:p>
        </w:tc>
        <w:tc>
          <w:tcPr>
            <w:tcW w:w="1520" w:type="dxa"/>
            <w:noWrap/>
            <w:hideMark/>
          </w:tcPr>
          <w:p w14:paraId="0618C374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01/15c</w:t>
            </w:r>
          </w:p>
        </w:tc>
        <w:tc>
          <w:tcPr>
            <w:tcW w:w="1240" w:type="dxa"/>
            <w:noWrap/>
            <w:hideMark/>
          </w:tcPr>
          <w:p w14:paraId="7F0EE439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8,60</w:t>
            </w:r>
          </w:p>
        </w:tc>
        <w:tc>
          <w:tcPr>
            <w:tcW w:w="2640" w:type="dxa"/>
            <w:noWrap/>
            <w:hideMark/>
          </w:tcPr>
          <w:p w14:paraId="7956498D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warsztat gazów med.</w:t>
            </w:r>
          </w:p>
        </w:tc>
      </w:tr>
      <w:tr w:rsidR="00386B3A" w:rsidRPr="00386B3A" w14:paraId="3052C841" w14:textId="77777777" w:rsidTr="00386B3A">
        <w:trPr>
          <w:trHeight w:val="300"/>
        </w:trPr>
        <w:tc>
          <w:tcPr>
            <w:tcW w:w="1940" w:type="dxa"/>
            <w:noWrap/>
            <w:hideMark/>
          </w:tcPr>
          <w:p w14:paraId="772FF3CA" w14:textId="77777777" w:rsidR="00386B3A" w:rsidRPr="00386B3A" w:rsidRDefault="00A127F4" w:rsidP="00386B3A">
            <w:pPr>
              <w:spacing w:line="360" w:lineRule="auto"/>
              <w:jc w:val="both"/>
            </w:pPr>
            <w:r w:rsidRPr="00386B3A">
              <w:t>elektryczna</w:t>
            </w:r>
          </w:p>
        </w:tc>
        <w:tc>
          <w:tcPr>
            <w:tcW w:w="1520" w:type="dxa"/>
            <w:noWrap/>
            <w:hideMark/>
          </w:tcPr>
          <w:p w14:paraId="05A88818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CDiLND</w:t>
            </w:r>
          </w:p>
        </w:tc>
        <w:tc>
          <w:tcPr>
            <w:tcW w:w="1240" w:type="dxa"/>
            <w:noWrap/>
            <w:hideMark/>
          </w:tcPr>
          <w:p w14:paraId="2D79B000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34,20</w:t>
            </w:r>
          </w:p>
        </w:tc>
        <w:tc>
          <w:tcPr>
            <w:tcW w:w="2640" w:type="dxa"/>
            <w:noWrap/>
            <w:hideMark/>
          </w:tcPr>
          <w:p w14:paraId="3061BB14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warsztat elektryczny</w:t>
            </w:r>
          </w:p>
        </w:tc>
      </w:tr>
      <w:tr w:rsidR="00386B3A" w:rsidRPr="00386B3A" w14:paraId="415FF9B4" w14:textId="77777777" w:rsidTr="00386B3A">
        <w:trPr>
          <w:trHeight w:val="300"/>
        </w:trPr>
        <w:tc>
          <w:tcPr>
            <w:tcW w:w="1940" w:type="dxa"/>
            <w:noWrap/>
            <w:hideMark/>
          </w:tcPr>
          <w:p w14:paraId="72D94538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ślusarski</w:t>
            </w:r>
          </w:p>
        </w:tc>
        <w:tc>
          <w:tcPr>
            <w:tcW w:w="1520" w:type="dxa"/>
            <w:noWrap/>
            <w:hideMark/>
          </w:tcPr>
          <w:p w14:paraId="14416CDB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bud. Trafostacji</w:t>
            </w:r>
          </w:p>
        </w:tc>
        <w:tc>
          <w:tcPr>
            <w:tcW w:w="1240" w:type="dxa"/>
            <w:noWrap/>
            <w:hideMark/>
          </w:tcPr>
          <w:p w14:paraId="2CF9DC9C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22,11</w:t>
            </w:r>
          </w:p>
        </w:tc>
        <w:tc>
          <w:tcPr>
            <w:tcW w:w="2640" w:type="dxa"/>
            <w:noWrap/>
            <w:hideMark/>
          </w:tcPr>
          <w:p w14:paraId="0891185A" w14:textId="77777777" w:rsidR="00386B3A" w:rsidRPr="00386B3A" w:rsidRDefault="00386B3A" w:rsidP="00386B3A">
            <w:pPr>
              <w:spacing w:line="360" w:lineRule="auto"/>
              <w:jc w:val="both"/>
            </w:pPr>
            <w:r w:rsidRPr="00386B3A">
              <w:t>warsztat ślusarski</w:t>
            </w:r>
          </w:p>
        </w:tc>
      </w:tr>
    </w:tbl>
    <w:p w14:paraId="19FB5366" w14:textId="77777777" w:rsidR="008D60F5" w:rsidRDefault="008D60F5" w:rsidP="00386B3A">
      <w:pPr>
        <w:spacing w:line="360" w:lineRule="auto"/>
        <w:jc w:val="both"/>
      </w:pPr>
    </w:p>
    <w:p w14:paraId="59BB1DD6" w14:textId="77777777" w:rsidR="00386B3A" w:rsidRDefault="00386B3A" w:rsidP="00386B3A">
      <w:pPr>
        <w:spacing w:line="360" w:lineRule="auto"/>
        <w:jc w:val="both"/>
      </w:pPr>
      <w:r>
        <w:t xml:space="preserve">        </w:t>
      </w:r>
    </w:p>
    <w:p w14:paraId="7A7473E7" w14:textId="77777777" w:rsidR="008D60F5" w:rsidRDefault="008D60F5" w:rsidP="00A127F4">
      <w:pPr>
        <w:pStyle w:val="Akapitzlist"/>
        <w:numPr>
          <w:ilvl w:val="0"/>
          <w:numId w:val="21"/>
        </w:numPr>
        <w:tabs>
          <w:tab w:val="num" w:pos="1162"/>
        </w:tabs>
        <w:spacing w:line="360" w:lineRule="auto"/>
        <w:jc w:val="both"/>
      </w:pPr>
      <w:r>
        <w:t>Magazynowe</w:t>
      </w:r>
      <w:r w:rsidRPr="00A127F4">
        <w:rPr>
          <w:b/>
        </w:rPr>
        <w:t>,</w:t>
      </w:r>
      <w:r>
        <w:t xml:space="preserve"> o łącznej powierzchni </w:t>
      </w:r>
      <w:r w:rsidR="00E470A0" w:rsidRPr="00A127F4">
        <w:rPr>
          <w:b/>
        </w:rPr>
        <w:t>59,5</w:t>
      </w:r>
      <w:r w:rsidRPr="00A127F4">
        <w:rPr>
          <w:b/>
        </w:rPr>
        <w:t xml:space="preserve"> m</w:t>
      </w:r>
      <w:r w:rsidRPr="00A127F4">
        <w:rPr>
          <w:b/>
          <w:vertAlign w:val="superscript"/>
        </w:rPr>
        <w:t>2</w:t>
      </w:r>
      <w:r w:rsidRPr="00A127F4">
        <w:rPr>
          <w:b/>
        </w:rPr>
        <w:t>,</w:t>
      </w:r>
      <w:r>
        <w:t xml:space="preserve"> z następującym podziałem i lokalizacją: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0"/>
        <w:gridCol w:w="1629"/>
        <w:gridCol w:w="1240"/>
        <w:gridCol w:w="2640"/>
      </w:tblGrid>
      <w:tr w:rsidR="00A127F4" w:rsidRPr="00A127F4" w14:paraId="4AC344FE" w14:textId="77777777" w:rsidTr="00A127F4">
        <w:trPr>
          <w:trHeight w:val="300"/>
        </w:trPr>
        <w:tc>
          <w:tcPr>
            <w:tcW w:w="1940" w:type="dxa"/>
            <w:noWrap/>
          </w:tcPr>
          <w:p w14:paraId="608F6AF7" w14:textId="77777777" w:rsidR="00A127F4" w:rsidRPr="00386B3A" w:rsidRDefault="00A127F4" w:rsidP="00A127F4">
            <w:pPr>
              <w:spacing w:line="360" w:lineRule="auto"/>
              <w:jc w:val="both"/>
            </w:pPr>
            <w:r>
              <w:t>branża</w:t>
            </w:r>
          </w:p>
        </w:tc>
        <w:tc>
          <w:tcPr>
            <w:tcW w:w="1629" w:type="dxa"/>
            <w:noWrap/>
          </w:tcPr>
          <w:p w14:paraId="79075DEB" w14:textId="77777777" w:rsidR="00A127F4" w:rsidRPr="00386B3A" w:rsidRDefault="00A127F4" w:rsidP="00A127F4">
            <w:pPr>
              <w:spacing w:line="360" w:lineRule="auto"/>
              <w:jc w:val="both"/>
            </w:pPr>
            <w:r>
              <w:t>pomieszczenie</w:t>
            </w:r>
          </w:p>
        </w:tc>
        <w:tc>
          <w:tcPr>
            <w:tcW w:w="1240" w:type="dxa"/>
            <w:noWrap/>
          </w:tcPr>
          <w:p w14:paraId="2AAAF88F" w14:textId="77777777" w:rsidR="00A127F4" w:rsidRPr="00386B3A" w:rsidRDefault="00A127F4" w:rsidP="00A127F4">
            <w:pPr>
              <w:spacing w:line="360" w:lineRule="auto"/>
              <w:jc w:val="both"/>
            </w:pPr>
            <w:r>
              <w:t>metraż</w:t>
            </w:r>
          </w:p>
        </w:tc>
        <w:tc>
          <w:tcPr>
            <w:tcW w:w="2640" w:type="dxa"/>
            <w:noWrap/>
          </w:tcPr>
          <w:p w14:paraId="7C0E46E9" w14:textId="77777777" w:rsidR="00A127F4" w:rsidRPr="00386B3A" w:rsidRDefault="00A127F4" w:rsidP="00A127F4">
            <w:pPr>
              <w:spacing w:line="360" w:lineRule="auto"/>
              <w:jc w:val="both"/>
            </w:pPr>
            <w:r>
              <w:t>przeznaczenie</w:t>
            </w:r>
          </w:p>
        </w:tc>
      </w:tr>
      <w:tr w:rsidR="00A127F4" w:rsidRPr="00A127F4" w14:paraId="2158FE6F" w14:textId="77777777" w:rsidTr="00A127F4">
        <w:trPr>
          <w:trHeight w:val="300"/>
        </w:trPr>
        <w:tc>
          <w:tcPr>
            <w:tcW w:w="1940" w:type="dxa"/>
            <w:noWrap/>
          </w:tcPr>
          <w:p w14:paraId="403A90ED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ogólnobudowlana</w:t>
            </w:r>
          </w:p>
        </w:tc>
        <w:tc>
          <w:tcPr>
            <w:tcW w:w="1629" w:type="dxa"/>
            <w:noWrap/>
          </w:tcPr>
          <w:p w14:paraId="21D6A6F8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01/18 h</w:t>
            </w:r>
          </w:p>
        </w:tc>
        <w:tc>
          <w:tcPr>
            <w:tcW w:w="1240" w:type="dxa"/>
            <w:noWrap/>
          </w:tcPr>
          <w:p w14:paraId="42D04DE3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11,90</w:t>
            </w:r>
          </w:p>
        </w:tc>
        <w:tc>
          <w:tcPr>
            <w:tcW w:w="2640" w:type="dxa"/>
            <w:noWrap/>
          </w:tcPr>
          <w:p w14:paraId="4C48D67B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magazyn ogólnobudowlany</w:t>
            </w:r>
          </w:p>
        </w:tc>
      </w:tr>
      <w:tr w:rsidR="00A127F4" w:rsidRPr="00A127F4" w14:paraId="75C7970D" w14:textId="77777777" w:rsidTr="00A127F4">
        <w:trPr>
          <w:trHeight w:val="300"/>
        </w:trPr>
        <w:tc>
          <w:tcPr>
            <w:tcW w:w="1940" w:type="dxa"/>
            <w:noWrap/>
            <w:hideMark/>
          </w:tcPr>
          <w:p w14:paraId="6E25A251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ogólnobudowlana</w:t>
            </w:r>
          </w:p>
        </w:tc>
        <w:tc>
          <w:tcPr>
            <w:tcW w:w="1629" w:type="dxa"/>
            <w:noWrap/>
            <w:hideMark/>
          </w:tcPr>
          <w:p w14:paraId="34D0EDE5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01/19 h</w:t>
            </w:r>
          </w:p>
        </w:tc>
        <w:tc>
          <w:tcPr>
            <w:tcW w:w="1240" w:type="dxa"/>
            <w:noWrap/>
            <w:hideMark/>
          </w:tcPr>
          <w:p w14:paraId="4E433665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17,00</w:t>
            </w:r>
          </w:p>
        </w:tc>
        <w:tc>
          <w:tcPr>
            <w:tcW w:w="2640" w:type="dxa"/>
            <w:noWrap/>
            <w:hideMark/>
          </w:tcPr>
          <w:p w14:paraId="038A901F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magazyn ogólnobudowlany</w:t>
            </w:r>
          </w:p>
        </w:tc>
      </w:tr>
      <w:tr w:rsidR="00A127F4" w:rsidRPr="00A127F4" w14:paraId="7CE6EA76" w14:textId="77777777" w:rsidTr="00A127F4">
        <w:trPr>
          <w:trHeight w:val="300"/>
        </w:trPr>
        <w:tc>
          <w:tcPr>
            <w:tcW w:w="1940" w:type="dxa"/>
            <w:noWrap/>
            <w:hideMark/>
          </w:tcPr>
          <w:p w14:paraId="04FACADB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hydrauliczny</w:t>
            </w:r>
          </w:p>
        </w:tc>
        <w:tc>
          <w:tcPr>
            <w:tcW w:w="1629" w:type="dxa"/>
            <w:noWrap/>
            <w:hideMark/>
          </w:tcPr>
          <w:p w14:paraId="2444F439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01/52 g</w:t>
            </w:r>
          </w:p>
        </w:tc>
        <w:tc>
          <w:tcPr>
            <w:tcW w:w="1240" w:type="dxa"/>
            <w:noWrap/>
            <w:hideMark/>
          </w:tcPr>
          <w:p w14:paraId="0459FF2F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12,00</w:t>
            </w:r>
          </w:p>
        </w:tc>
        <w:tc>
          <w:tcPr>
            <w:tcW w:w="2640" w:type="dxa"/>
            <w:noWrap/>
            <w:hideMark/>
          </w:tcPr>
          <w:p w14:paraId="0B9F64B3" w14:textId="77777777" w:rsidR="00A127F4" w:rsidRPr="00A127F4" w:rsidRDefault="00A127F4" w:rsidP="00A127F4">
            <w:pPr>
              <w:spacing w:line="360" w:lineRule="auto"/>
              <w:jc w:val="both"/>
            </w:pPr>
            <w:r>
              <w:t>magazyn hydrauliczny</w:t>
            </w:r>
          </w:p>
        </w:tc>
      </w:tr>
      <w:tr w:rsidR="00A127F4" w:rsidRPr="00A127F4" w14:paraId="0C9AF5B5" w14:textId="77777777" w:rsidTr="00A127F4">
        <w:trPr>
          <w:trHeight w:val="300"/>
        </w:trPr>
        <w:tc>
          <w:tcPr>
            <w:tcW w:w="1940" w:type="dxa"/>
            <w:noWrap/>
            <w:hideMark/>
          </w:tcPr>
          <w:p w14:paraId="41BD9CFD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gazy medyczne</w:t>
            </w:r>
          </w:p>
        </w:tc>
        <w:tc>
          <w:tcPr>
            <w:tcW w:w="1629" w:type="dxa"/>
            <w:noWrap/>
            <w:hideMark/>
          </w:tcPr>
          <w:p w14:paraId="223C73F3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01/16c</w:t>
            </w:r>
          </w:p>
        </w:tc>
        <w:tc>
          <w:tcPr>
            <w:tcW w:w="1240" w:type="dxa"/>
            <w:noWrap/>
            <w:hideMark/>
          </w:tcPr>
          <w:p w14:paraId="0438E32F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4,00</w:t>
            </w:r>
          </w:p>
        </w:tc>
        <w:tc>
          <w:tcPr>
            <w:tcW w:w="2640" w:type="dxa"/>
            <w:noWrap/>
            <w:hideMark/>
          </w:tcPr>
          <w:p w14:paraId="15703481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magazyn gazów med.</w:t>
            </w:r>
          </w:p>
        </w:tc>
      </w:tr>
      <w:tr w:rsidR="00A127F4" w:rsidRPr="00A127F4" w14:paraId="626C30B9" w14:textId="77777777" w:rsidTr="00A127F4">
        <w:trPr>
          <w:trHeight w:val="300"/>
        </w:trPr>
        <w:tc>
          <w:tcPr>
            <w:tcW w:w="1940" w:type="dxa"/>
            <w:noWrap/>
            <w:hideMark/>
          </w:tcPr>
          <w:p w14:paraId="2FD0E71D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elektryczna</w:t>
            </w:r>
          </w:p>
        </w:tc>
        <w:tc>
          <w:tcPr>
            <w:tcW w:w="1629" w:type="dxa"/>
            <w:noWrap/>
            <w:hideMark/>
          </w:tcPr>
          <w:p w14:paraId="7C3F0C83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CDiLND</w:t>
            </w:r>
          </w:p>
        </w:tc>
        <w:tc>
          <w:tcPr>
            <w:tcW w:w="1240" w:type="dxa"/>
            <w:noWrap/>
            <w:hideMark/>
          </w:tcPr>
          <w:p w14:paraId="19CFFAA6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14,60</w:t>
            </w:r>
          </w:p>
        </w:tc>
        <w:tc>
          <w:tcPr>
            <w:tcW w:w="2640" w:type="dxa"/>
            <w:noWrap/>
            <w:hideMark/>
          </w:tcPr>
          <w:p w14:paraId="5ACF6BEC" w14:textId="77777777" w:rsidR="00A127F4" w:rsidRPr="00A127F4" w:rsidRDefault="00A127F4" w:rsidP="00A127F4">
            <w:pPr>
              <w:spacing w:line="360" w:lineRule="auto"/>
              <w:jc w:val="both"/>
            </w:pPr>
            <w:r w:rsidRPr="00A127F4">
              <w:t>magazyn elektryczny</w:t>
            </w:r>
          </w:p>
        </w:tc>
      </w:tr>
    </w:tbl>
    <w:p w14:paraId="6B9609F0" w14:textId="77777777" w:rsidR="008D60F5" w:rsidRDefault="008D60F5">
      <w:pPr>
        <w:spacing w:line="360" w:lineRule="auto"/>
        <w:jc w:val="both"/>
      </w:pPr>
    </w:p>
    <w:p w14:paraId="76082921" w14:textId="77777777" w:rsidR="008D60F5" w:rsidRDefault="008D60F5" w:rsidP="00A127F4">
      <w:pPr>
        <w:numPr>
          <w:ilvl w:val="0"/>
          <w:numId w:val="21"/>
        </w:numPr>
        <w:tabs>
          <w:tab w:val="num" w:pos="1162"/>
        </w:tabs>
        <w:spacing w:line="360" w:lineRule="auto"/>
        <w:ind w:left="700"/>
        <w:jc w:val="both"/>
      </w:pPr>
      <w:r>
        <w:t xml:space="preserve">Biurowe, o łącznej powierzchni </w:t>
      </w:r>
      <w:r>
        <w:rPr>
          <w:b/>
        </w:rPr>
        <w:t xml:space="preserve"> </w:t>
      </w:r>
      <w:r w:rsidR="00A127F4">
        <w:rPr>
          <w:b/>
        </w:rPr>
        <w:t>36,37</w:t>
      </w:r>
      <w:r w:rsidR="004C2BC1">
        <w:rPr>
          <w:b/>
        </w:rPr>
        <w:t xml:space="preserve">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>,</w:t>
      </w:r>
      <w:r>
        <w:t xml:space="preserve"> z następującym podziałem i lokalizacją: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0"/>
        <w:gridCol w:w="1629"/>
        <w:gridCol w:w="1240"/>
        <w:gridCol w:w="2640"/>
      </w:tblGrid>
      <w:tr w:rsidR="00E3338A" w:rsidRPr="00A127F4" w14:paraId="01322193" w14:textId="77777777" w:rsidTr="00E3338A">
        <w:trPr>
          <w:trHeight w:val="300"/>
        </w:trPr>
        <w:tc>
          <w:tcPr>
            <w:tcW w:w="1940" w:type="dxa"/>
            <w:noWrap/>
          </w:tcPr>
          <w:p w14:paraId="321EDB63" w14:textId="77777777" w:rsidR="00E3338A" w:rsidRPr="00386B3A" w:rsidRDefault="00E3338A" w:rsidP="00E3338A">
            <w:pPr>
              <w:spacing w:line="360" w:lineRule="auto"/>
              <w:jc w:val="both"/>
            </w:pPr>
            <w:r>
              <w:t>branża</w:t>
            </w:r>
          </w:p>
        </w:tc>
        <w:tc>
          <w:tcPr>
            <w:tcW w:w="1629" w:type="dxa"/>
            <w:noWrap/>
          </w:tcPr>
          <w:p w14:paraId="64D33D4E" w14:textId="77777777" w:rsidR="00E3338A" w:rsidRPr="00386B3A" w:rsidRDefault="00E3338A" w:rsidP="00E3338A">
            <w:pPr>
              <w:spacing w:line="360" w:lineRule="auto"/>
              <w:jc w:val="both"/>
            </w:pPr>
            <w:r>
              <w:t>pomieszczenie</w:t>
            </w:r>
          </w:p>
        </w:tc>
        <w:tc>
          <w:tcPr>
            <w:tcW w:w="1240" w:type="dxa"/>
            <w:noWrap/>
          </w:tcPr>
          <w:p w14:paraId="16E3B919" w14:textId="77777777" w:rsidR="00E3338A" w:rsidRPr="00386B3A" w:rsidRDefault="00E3338A" w:rsidP="00E3338A">
            <w:pPr>
              <w:spacing w:line="360" w:lineRule="auto"/>
              <w:jc w:val="both"/>
            </w:pPr>
            <w:r>
              <w:t>metraż</w:t>
            </w:r>
          </w:p>
        </w:tc>
        <w:tc>
          <w:tcPr>
            <w:tcW w:w="2640" w:type="dxa"/>
            <w:noWrap/>
          </w:tcPr>
          <w:p w14:paraId="3940ACCE" w14:textId="77777777" w:rsidR="00E3338A" w:rsidRPr="00386B3A" w:rsidRDefault="00E3338A" w:rsidP="00E3338A">
            <w:pPr>
              <w:spacing w:line="360" w:lineRule="auto"/>
              <w:jc w:val="both"/>
            </w:pPr>
            <w:r>
              <w:t>przeznaczenie</w:t>
            </w:r>
          </w:p>
        </w:tc>
      </w:tr>
      <w:tr w:rsidR="00E3338A" w:rsidRPr="00A127F4" w14:paraId="4A9AD32F" w14:textId="77777777" w:rsidTr="00E3338A">
        <w:trPr>
          <w:trHeight w:val="300"/>
        </w:trPr>
        <w:tc>
          <w:tcPr>
            <w:tcW w:w="1940" w:type="dxa"/>
            <w:noWrap/>
            <w:hideMark/>
          </w:tcPr>
          <w:p w14:paraId="7B3EA37F" w14:textId="77777777" w:rsidR="00E3338A" w:rsidRPr="00A127F4" w:rsidRDefault="00E3338A" w:rsidP="00E3338A">
            <w:pPr>
              <w:spacing w:line="360" w:lineRule="auto"/>
              <w:jc w:val="both"/>
            </w:pPr>
            <w:r w:rsidRPr="00A127F4">
              <w:t>hydrauliczny</w:t>
            </w:r>
          </w:p>
        </w:tc>
        <w:tc>
          <w:tcPr>
            <w:tcW w:w="1629" w:type="dxa"/>
            <w:noWrap/>
            <w:hideMark/>
          </w:tcPr>
          <w:p w14:paraId="2D132797" w14:textId="77777777" w:rsidR="00E3338A" w:rsidRPr="00A127F4" w:rsidRDefault="00E3338A" w:rsidP="00E3338A">
            <w:pPr>
              <w:spacing w:line="360" w:lineRule="auto"/>
              <w:ind w:left="-15"/>
              <w:jc w:val="both"/>
            </w:pPr>
            <w:r w:rsidRPr="00A127F4">
              <w:t>01/06 g</w:t>
            </w:r>
          </w:p>
        </w:tc>
        <w:tc>
          <w:tcPr>
            <w:tcW w:w="1240" w:type="dxa"/>
            <w:noWrap/>
            <w:hideMark/>
          </w:tcPr>
          <w:p w14:paraId="52E292D0" w14:textId="77777777" w:rsidR="00E3338A" w:rsidRPr="00A127F4" w:rsidRDefault="00E3338A" w:rsidP="00E3338A">
            <w:pPr>
              <w:spacing w:line="360" w:lineRule="auto"/>
              <w:ind w:left="-97"/>
              <w:jc w:val="both"/>
            </w:pPr>
            <w:r w:rsidRPr="00A127F4">
              <w:t>8,25</w:t>
            </w:r>
          </w:p>
        </w:tc>
        <w:tc>
          <w:tcPr>
            <w:tcW w:w="2640" w:type="dxa"/>
            <w:noWrap/>
            <w:hideMark/>
          </w:tcPr>
          <w:p w14:paraId="59270FED" w14:textId="77777777" w:rsidR="00E3338A" w:rsidRPr="00A127F4" w:rsidRDefault="00E3338A" w:rsidP="00E3338A">
            <w:pPr>
              <w:spacing w:line="360" w:lineRule="auto"/>
              <w:jc w:val="both"/>
            </w:pPr>
            <w:r>
              <w:t>pomieszczenia</w:t>
            </w:r>
            <w:r w:rsidRPr="00A127F4">
              <w:t xml:space="preserve"> </w:t>
            </w:r>
            <w:r>
              <w:t>s</w:t>
            </w:r>
            <w:r w:rsidRPr="00A127F4">
              <w:t>oc</w:t>
            </w:r>
            <w:r>
              <w:t>jalne biuro hydraulików</w:t>
            </w:r>
          </w:p>
        </w:tc>
      </w:tr>
      <w:tr w:rsidR="00E3338A" w:rsidRPr="00A127F4" w14:paraId="0F3B7A63" w14:textId="77777777" w:rsidTr="00E3338A">
        <w:trPr>
          <w:trHeight w:val="300"/>
        </w:trPr>
        <w:tc>
          <w:tcPr>
            <w:tcW w:w="1940" w:type="dxa"/>
            <w:noWrap/>
            <w:hideMark/>
          </w:tcPr>
          <w:p w14:paraId="30A494FB" w14:textId="77777777" w:rsidR="00E3338A" w:rsidRPr="00A127F4" w:rsidRDefault="00E3338A" w:rsidP="00E3338A">
            <w:pPr>
              <w:spacing w:line="360" w:lineRule="auto"/>
              <w:jc w:val="both"/>
            </w:pPr>
            <w:r w:rsidRPr="00A127F4">
              <w:t>główne biuro</w:t>
            </w:r>
          </w:p>
        </w:tc>
        <w:tc>
          <w:tcPr>
            <w:tcW w:w="1629" w:type="dxa"/>
            <w:noWrap/>
            <w:hideMark/>
          </w:tcPr>
          <w:p w14:paraId="34F43208" w14:textId="77777777" w:rsidR="00E3338A" w:rsidRPr="00A127F4" w:rsidRDefault="00E3338A" w:rsidP="00E3338A">
            <w:pPr>
              <w:spacing w:line="360" w:lineRule="auto"/>
              <w:jc w:val="both"/>
            </w:pPr>
            <w:r w:rsidRPr="00A127F4">
              <w:t>01/19 a</w:t>
            </w:r>
          </w:p>
        </w:tc>
        <w:tc>
          <w:tcPr>
            <w:tcW w:w="1240" w:type="dxa"/>
            <w:noWrap/>
            <w:hideMark/>
          </w:tcPr>
          <w:p w14:paraId="17303660" w14:textId="77777777" w:rsidR="00E3338A" w:rsidRPr="00A127F4" w:rsidRDefault="00E3338A" w:rsidP="00E3338A">
            <w:pPr>
              <w:spacing w:line="360" w:lineRule="auto"/>
              <w:ind w:left="-97"/>
              <w:jc w:val="both"/>
            </w:pPr>
            <w:r w:rsidRPr="00A127F4">
              <w:t>21,22</w:t>
            </w:r>
          </w:p>
        </w:tc>
        <w:tc>
          <w:tcPr>
            <w:tcW w:w="2640" w:type="dxa"/>
            <w:noWrap/>
            <w:hideMark/>
          </w:tcPr>
          <w:p w14:paraId="2FA2AFB5" w14:textId="77777777" w:rsidR="00E3338A" w:rsidRPr="00A127F4" w:rsidRDefault="00E3338A" w:rsidP="00E3338A">
            <w:pPr>
              <w:spacing w:line="360" w:lineRule="auto"/>
              <w:jc w:val="both"/>
            </w:pPr>
            <w:r>
              <w:t>Główne pom. b</w:t>
            </w:r>
            <w:r w:rsidRPr="00A127F4">
              <w:t>iurowe</w:t>
            </w:r>
          </w:p>
        </w:tc>
      </w:tr>
      <w:tr w:rsidR="00E3338A" w:rsidRPr="00A127F4" w14:paraId="7D8AEF1B" w14:textId="77777777" w:rsidTr="00E3338A">
        <w:trPr>
          <w:trHeight w:val="300"/>
        </w:trPr>
        <w:tc>
          <w:tcPr>
            <w:tcW w:w="1940" w:type="dxa"/>
            <w:noWrap/>
            <w:hideMark/>
          </w:tcPr>
          <w:p w14:paraId="77D2F450" w14:textId="77777777" w:rsidR="00E3338A" w:rsidRPr="00A127F4" w:rsidRDefault="00E3338A" w:rsidP="00E3338A">
            <w:pPr>
              <w:rPr>
                <w:color w:val="000000"/>
                <w:szCs w:val="22"/>
              </w:rPr>
            </w:pPr>
            <w:r w:rsidRPr="00A127F4">
              <w:rPr>
                <w:color w:val="000000"/>
                <w:szCs w:val="22"/>
              </w:rPr>
              <w:t>ogólnobudowlana</w:t>
            </w:r>
          </w:p>
        </w:tc>
        <w:tc>
          <w:tcPr>
            <w:tcW w:w="1629" w:type="dxa"/>
            <w:noWrap/>
            <w:hideMark/>
          </w:tcPr>
          <w:p w14:paraId="72F3A4C9" w14:textId="77777777" w:rsidR="00E3338A" w:rsidRPr="00A127F4" w:rsidRDefault="00E3338A" w:rsidP="00E3338A">
            <w:pPr>
              <w:rPr>
                <w:color w:val="000000"/>
                <w:szCs w:val="22"/>
              </w:rPr>
            </w:pPr>
            <w:r w:rsidRPr="00A127F4">
              <w:rPr>
                <w:color w:val="000000"/>
                <w:szCs w:val="22"/>
              </w:rPr>
              <w:t>01/11 h</w:t>
            </w:r>
          </w:p>
        </w:tc>
        <w:tc>
          <w:tcPr>
            <w:tcW w:w="1240" w:type="dxa"/>
            <w:noWrap/>
            <w:hideMark/>
          </w:tcPr>
          <w:p w14:paraId="08059973" w14:textId="77777777" w:rsidR="00E3338A" w:rsidRPr="00A127F4" w:rsidRDefault="00E3338A" w:rsidP="00E3338A">
            <w:pPr>
              <w:jc w:val="right"/>
              <w:rPr>
                <w:color w:val="000000"/>
                <w:szCs w:val="22"/>
              </w:rPr>
            </w:pPr>
            <w:r w:rsidRPr="00A127F4">
              <w:rPr>
                <w:color w:val="000000"/>
                <w:szCs w:val="22"/>
              </w:rPr>
              <w:t>2,40</w:t>
            </w:r>
          </w:p>
        </w:tc>
        <w:tc>
          <w:tcPr>
            <w:tcW w:w="2640" w:type="dxa"/>
            <w:noWrap/>
            <w:hideMark/>
          </w:tcPr>
          <w:p w14:paraId="59DC8FF1" w14:textId="77777777" w:rsidR="00E3338A" w:rsidRPr="00A127F4" w:rsidRDefault="00E3338A" w:rsidP="00E3338A">
            <w:pPr>
              <w:rPr>
                <w:color w:val="000000"/>
                <w:szCs w:val="22"/>
              </w:rPr>
            </w:pPr>
            <w:r w:rsidRPr="00A127F4">
              <w:rPr>
                <w:color w:val="000000"/>
                <w:szCs w:val="22"/>
              </w:rPr>
              <w:t>sanitariat ogólnobudowlany</w:t>
            </w:r>
          </w:p>
        </w:tc>
      </w:tr>
      <w:tr w:rsidR="00E3338A" w:rsidRPr="00A127F4" w14:paraId="23872AE5" w14:textId="77777777" w:rsidTr="00E3338A">
        <w:trPr>
          <w:trHeight w:val="300"/>
        </w:trPr>
        <w:tc>
          <w:tcPr>
            <w:tcW w:w="1940" w:type="dxa"/>
            <w:noWrap/>
            <w:hideMark/>
          </w:tcPr>
          <w:p w14:paraId="5603E7DA" w14:textId="77777777" w:rsidR="00E3338A" w:rsidRPr="00A127F4" w:rsidRDefault="00E3338A" w:rsidP="00E3338A">
            <w:pPr>
              <w:rPr>
                <w:color w:val="000000"/>
                <w:szCs w:val="22"/>
              </w:rPr>
            </w:pPr>
            <w:r w:rsidRPr="00A127F4">
              <w:rPr>
                <w:color w:val="000000"/>
                <w:szCs w:val="22"/>
              </w:rPr>
              <w:t>hydrauliczny</w:t>
            </w:r>
          </w:p>
        </w:tc>
        <w:tc>
          <w:tcPr>
            <w:tcW w:w="1629" w:type="dxa"/>
            <w:noWrap/>
            <w:hideMark/>
          </w:tcPr>
          <w:p w14:paraId="6EE27893" w14:textId="77777777" w:rsidR="00E3338A" w:rsidRPr="00A127F4" w:rsidRDefault="00E3338A" w:rsidP="00E3338A">
            <w:pPr>
              <w:rPr>
                <w:color w:val="000000"/>
                <w:szCs w:val="22"/>
              </w:rPr>
            </w:pPr>
            <w:r w:rsidRPr="00A127F4">
              <w:rPr>
                <w:color w:val="000000"/>
                <w:szCs w:val="22"/>
              </w:rPr>
              <w:t>01/05a g</w:t>
            </w:r>
          </w:p>
        </w:tc>
        <w:tc>
          <w:tcPr>
            <w:tcW w:w="1240" w:type="dxa"/>
            <w:noWrap/>
            <w:hideMark/>
          </w:tcPr>
          <w:p w14:paraId="01388C34" w14:textId="77777777" w:rsidR="00E3338A" w:rsidRPr="00A127F4" w:rsidRDefault="00E3338A" w:rsidP="00E3338A">
            <w:pPr>
              <w:jc w:val="right"/>
              <w:rPr>
                <w:color w:val="000000"/>
                <w:szCs w:val="22"/>
              </w:rPr>
            </w:pPr>
            <w:r w:rsidRPr="00A127F4">
              <w:rPr>
                <w:color w:val="000000"/>
                <w:szCs w:val="22"/>
              </w:rPr>
              <w:t>4,50</w:t>
            </w:r>
          </w:p>
        </w:tc>
        <w:tc>
          <w:tcPr>
            <w:tcW w:w="2640" w:type="dxa"/>
            <w:noWrap/>
            <w:hideMark/>
          </w:tcPr>
          <w:p w14:paraId="71675079" w14:textId="77777777" w:rsidR="00E3338A" w:rsidRPr="00A127F4" w:rsidRDefault="00E3338A" w:rsidP="00E3338A">
            <w:pPr>
              <w:rPr>
                <w:color w:val="000000"/>
                <w:szCs w:val="22"/>
              </w:rPr>
            </w:pPr>
            <w:r w:rsidRPr="00A127F4">
              <w:rPr>
                <w:color w:val="000000"/>
                <w:szCs w:val="22"/>
              </w:rPr>
              <w:t>sanitariat hydrauliczny</w:t>
            </w:r>
          </w:p>
        </w:tc>
      </w:tr>
    </w:tbl>
    <w:p w14:paraId="138558A7" w14:textId="77777777" w:rsidR="00344A57" w:rsidRPr="00A127F4" w:rsidRDefault="00344A57" w:rsidP="00344A57">
      <w:pPr>
        <w:spacing w:line="360" w:lineRule="auto"/>
        <w:ind w:left="1154"/>
        <w:jc w:val="both"/>
      </w:pPr>
    </w:p>
    <w:p w14:paraId="7DA6C0C0" w14:textId="77777777" w:rsidR="004955EC" w:rsidRDefault="004955EC" w:rsidP="004955EC">
      <w:pPr>
        <w:numPr>
          <w:ilvl w:val="0"/>
          <w:numId w:val="6"/>
        </w:numPr>
        <w:spacing w:line="360" w:lineRule="auto"/>
        <w:jc w:val="both"/>
      </w:pPr>
      <w:r>
        <w:t xml:space="preserve">Zamawiający, w miarę posiadanych pomieszczeń, na wniosek Wykonawcy,  dopuszcza możliwość wynajmu dodatkowych powierzchni na powyższe cele w </w:t>
      </w:r>
      <w:r w:rsidR="009A1A50">
        <w:t>ramach świadczonych usług dla U</w:t>
      </w:r>
      <w:r>
        <w:t>SK</w:t>
      </w:r>
      <w:r w:rsidR="009A1A50">
        <w:t xml:space="preserve"> - 1</w:t>
      </w:r>
      <w:r>
        <w:t>, z zachowaniem cen ujętych w SWZ.</w:t>
      </w:r>
    </w:p>
    <w:p w14:paraId="013D8DE6" w14:textId="77777777" w:rsidR="008D60F5" w:rsidRDefault="008D60F5">
      <w:pPr>
        <w:numPr>
          <w:ilvl w:val="0"/>
          <w:numId w:val="6"/>
        </w:numPr>
        <w:spacing w:line="360" w:lineRule="auto"/>
        <w:jc w:val="both"/>
      </w:pPr>
      <w:r>
        <w:t xml:space="preserve">Najemca  wykonuje  na  własny  koszt </w:t>
      </w:r>
      <w:r w:rsidR="00B25134">
        <w:t xml:space="preserve">bieżące </w:t>
      </w:r>
      <w:r>
        <w:t xml:space="preserve">remonty i konserwację  wynajmowanych  pomieszczeń, bez pogorszenia  ich  obecnego stanu  technicznego  i  bez  prawa do żądania  zwrotu  poniesionych nakładów  w  przypadku  rozwiązania  umowy  najmu </w:t>
      </w:r>
      <w:r>
        <w:br/>
        <w:t>z jakiejkolwiek  przyczyny.</w:t>
      </w:r>
      <w:r w:rsidR="00B25134">
        <w:t xml:space="preserve"> </w:t>
      </w:r>
    </w:p>
    <w:p w14:paraId="317965AE" w14:textId="77777777" w:rsidR="008D60F5" w:rsidRDefault="008D60F5">
      <w:pPr>
        <w:numPr>
          <w:ilvl w:val="0"/>
          <w:numId w:val="6"/>
        </w:numPr>
        <w:spacing w:line="360" w:lineRule="auto"/>
        <w:jc w:val="both"/>
      </w:pPr>
      <w:r>
        <w:t>Najemca zobowiązany jest do przestrzegania przepisów bhp i p.poż.</w:t>
      </w:r>
    </w:p>
    <w:p w14:paraId="193E95BD" w14:textId="77777777" w:rsidR="008D60F5" w:rsidRPr="001210EB" w:rsidRDefault="008D60F5">
      <w:pPr>
        <w:numPr>
          <w:ilvl w:val="0"/>
          <w:numId w:val="6"/>
        </w:numPr>
        <w:spacing w:line="360" w:lineRule="auto"/>
        <w:jc w:val="both"/>
      </w:pPr>
      <w:r w:rsidRPr="001210EB">
        <w:t>Na terenie Szpitala obowiązuje całkowity zakaz palenia</w:t>
      </w:r>
    </w:p>
    <w:p w14:paraId="11032441" w14:textId="77777777" w:rsidR="008D60F5" w:rsidRDefault="008D60F5">
      <w:pPr>
        <w:numPr>
          <w:ilvl w:val="0"/>
          <w:numId w:val="6"/>
        </w:numPr>
        <w:spacing w:line="360" w:lineRule="auto"/>
        <w:jc w:val="both"/>
      </w:pPr>
      <w:r>
        <w:lastRenderedPageBreak/>
        <w:t xml:space="preserve">Najemca zobowiązany jest do utrzymania czystości i porządku w pomieszczeniach będących przedmiotem najmu, segregacji odpadów komunalnych zgodnie z przyjętymi </w:t>
      </w:r>
      <w:r>
        <w:br/>
        <w:t>u Wynajmującego zasadami oraz przekazywania odpadów do wyznaczonych składowisk.</w:t>
      </w:r>
    </w:p>
    <w:p w14:paraId="4092905E" w14:textId="77777777" w:rsidR="008D60F5" w:rsidRDefault="008D60F5">
      <w:pPr>
        <w:numPr>
          <w:ilvl w:val="0"/>
          <w:numId w:val="6"/>
        </w:numPr>
        <w:spacing w:line="360" w:lineRule="auto"/>
        <w:jc w:val="both"/>
      </w:pPr>
      <w:r>
        <w:t>Zmiana  przeznaczenia  najmowanych  pomieszczeń  wymaga  zgody  Wynajmującego.</w:t>
      </w:r>
    </w:p>
    <w:p w14:paraId="51B93190" w14:textId="77777777" w:rsidR="008D60F5" w:rsidRDefault="008D60F5">
      <w:pPr>
        <w:numPr>
          <w:ilvl w:val="0"/>
          <w:numId w:val="6"/>
        </w:numPr>
        <w:spacing w:line="360" w:lineRule="auto"/>
        <w:jc w:val="both"/>
      </w:pPr>
      <w:r>
        <w:t>Bez  zgody Wynajmującego Najemcy nie wolno oddawać przedmiotu najmu do bezpłatnego użytkowania oraz  w podnajem osobom trzecim.</w:t>
      </w:r>
    </w:p>
    <w:p w14:paraId="48AF4784" w14:textId="77777777" w:rsidR="00E73D93" w:rsidRPr="00CF705C" w:rsidRDefault="00E73D93" w:rsidP="00E73D93">
      <w:pPr>
        <w:numPr>
          <w:ilvl w:val="0"/>
          <w:numId w:val="6"/>
        </w:numPr>
        <w:spacing w:line="360" w:lineRule="auto"/>
        <w:jc w:val="both"/>
      </w:pPr>
      <w:r w:rsidRPr="00CF705C">
        <w:t>Najemca dopuszcza możliwość odpłatnego udostępnienia miejsc postojowych na potrzeby Wykonawcy zgodnie z Regulaminem Funkcjonowania M</w:t>
      </w:r>
      <w:r w:rsidR="00E510D9" w:rsidRPr="00CF705C">
        <w:t>iejsc Parkingowych obowiązującym</w:t>
      </w:r>
      <w:r w:rsidRPr="00CF705C">
        <w:t xml:space="preserve"> na terenie Uniwersyteckiego Szpitala Klinicznego nr 1 im. prof. Tadeusza Sokołowskiego PUM w Szczecinie </w:t>
      </w:r>
    </w:p>
    <w:p w14:paraId="07576381" w14:textId="77777777" w:rsidR="00E73D93" w:rsidRPr="00CF705C" w:rsidRDefault="00E73D93" w:rsidP="00E73D93">
      <w:pPr>
        <w:pStyle w:val="Akapitzlist"/>
        <w:spacing w:line="360" w:lineRule="auto"/>
        <w:ind w:left="4248"/>
        <w:rPr>
          <w:b/>
        </w:rPr>
      </w:pPr>
      <w:r w:rsidRPr="00CF705C">
        <w:rPr>
          <w:b/>
        </w:rPr>
        <w:t>§  4</w:t>
      </w:r>
    </w:p>
    <w:p w14:paraId="3E910974" w14:textId="77777777" w:rsidR="00E73D93" w:rsidRPr="00CF705C" w:rsidRDefault="00E510D9" w:rsidP="00E73D93">
      <w:pPr>
        <w:spacing w:line="360" w:lineRule="auto"/>
        <w:ind w:left="340"/>
        <w:jc w:val="both"/>
      </w:pPr>
      <w:r w:rsidRPr="00CF705C">
        <w:t>Kary za:</w:t>
      </w:r>
    </w:p>
    <w:p w14:paraId="5D248CD1" w14:textId="77777777" w:rsidR="00E510D9" w:rsidRPr="00CF705C" w:rsidRDefault="00E510D9" w:rsidP="00E510D9">
      <w:pPr>
        <w:pStyle w:val="Akapitzlist"/>
        <w:numPr>
          <w:ilvl w:val="0"/>
          <w:numId w:val="19"/>
        </w:numPr>
        <w:spacing w:line="360" w:lineRule="auto"/>
        <w:jc w:val="both"/>
      </w:pPr>
      <w:r w:rsidRPr="00CF705C">
        <w:t>Palenie na terenie Szpitala – 500 zł każdorazowo</w:t>
      </w:r>
    </w:p>
    <w:p w14:paraId="5E3B1A6C" w14:textId="77777777" w:rsidR="00E510D9" w:rsidRPr="00CF705C" w:rsidRDefault="00E510D9" w:rsidP="00E510D9">
      <w:pPr>
        <w:pStyle w:val="Akapitzlist"/>
        <w:numPr>
          <w:ilvl w:val="0"/>
          <w:numId w:val="19"/>
        </w:numPr>
        <w:spacing w:line="360" w:lineRule="auto"/>
        <w:jc w:val="both"/>
      </w:pPr>
      <w:r w:rsidRPr="00CF705C">
        <w:t>Nie stosowanie się do segregacji odpadów – 100 zł</w:t>
      </w:r>
    </w:p>
    <w:p w14:paraId="1C717BAD" w14:textId="77777777" w:rsidR="00E510D9" w:rsidRPr="00CF705C" w:rsidRDefault="00E510D9" w:rsidP="00E510D9">
      <w:pPr>
        <w:pStyle w:val="Akapitzlist"/>
        <w:numPr>
          <w:ilvl w:val="0"/>
          <w:numId w:val="19"/>
        </w:numPr>
        <w:spacing w:line="360" w:lineRule="auto"/>
        <w:jc w:val="both"/>
      </w:pPr>
      <w:r w:rsidRPr="00CF705C">
        <w:t xml:space="preserve">Pozostawienie nieporządku po wykonywanych pracach – </w:t>
      </w:r>
    </w:p>
    <w:p w14:paraId="48A2588A" w14:textId="77777777" w:rsidR="00E510D9" w:rsidRPr="00CF705C" w:rsidRDefault="00E510D9" w:rsidP="00E510D9">
      <w:pPr>
        <w:pStyle w:val="Akapitzlist"/>
        <w:numPr>
          <w:ilvl w:val="0"/>
          <w:numId w:val="20"/>
        </w:numPr>
        <w:spacing w:line="360" w:lineRule="auto"/>
        <w:jc w:val="both"/>
      </w:pPr>
      <w:r w:rsidRPr="00CF705C">
        <w:t xml:space="preserve">250 zł pozostawienie odpadów komunalnych </w:t>
      </w:r>
    </w:p>
    <w:p w14:paraId="172B84EB" w14:textId="77777777" w:rsidR="00E510D9" w:rsidRPr="00CF705C" w:rsidRDefault="00E510D9" w:rsidP="00E510D9">
      <w:pPr>
        <w:pStyle w:val="Akapitzlist"/>
        <w:numPr>
          <w:ilvl w:val="0"/>
          <w:numId w:val="20"/>
        </w:numPr>
        <w:spacing w:line="360" w:lineRule="auto"/>
        <w:jc w:val="both"/>
      </w:pPr>
      <w:r w:rsidRPr="00CF705C">
        <w:t xml:space="preserve"> 500 zł plus koszt wywozu odpadów za pozostawienie odpadów budowlanych jeśli nie zostały one usunięte w ciągu 14 dni od ujawnienia.</w:t>
      </w:r>
    </w:p>
    <w:p w14:paraId="7B96FC97" w14:textId="77777777" w:rsidR="00E510D9" w:rsidRPr="00CF705C" w:rsidRDefault="00E510D9" w:rsidP="00E510D9">
      <w:pPr>
        <w:pStyle w:val="Akapitzlist"/>
        <w:numPr>
          <w:ilvl w:val="0"/>
          <w:numId w:val="19"/>
        </w:numPr>
        <w:spacing w:line="360" w:lineRule="auto"/>
        <w:jc w:val="both"/>
      </w:pPr>
      <w:r w:rsidRPr="00CF705C">
        <w:t xml:space="preserve">Za niestosowanie się do zasad obowiązujących na terenie Szpitala innych, iż wymienione w pkt. 1-3 do 500 zł, w przypadku gdy naruszenie stanowi realne zagrożenie dla bezpieczeństwa i życia osób przebywających na terenie Szpitala do 2000 zł </w:t>
      </w:r>
    </w:p>
    <w:p w14:paraId="6A652929" w14:textId="77777777" w:rsidR="008D60F5" w:rsidRDefault="008D60F5"/>
    <w:p w14:paraId="45E8F0EC" w14:textId="77777777" w:rsidR="008D60F5" w:rsidRDefault="00E73D93">
      <w:pPr>
        <w:spacing w:line="360" w:lineRule="auto"/>
        <w:jc w:val="center"/>
        <w:rPr>
          <w:b/>
        </w:rPr>
      </w:pPr>
      <w:r>
        <w:rPr>
          <w:b/>
        </w:rPr>
        <w:t>§  5</w:t>
      </w:r>
    </w:p>
    <w:p w14:paraId="146F5E36" w14:textId="484A25C0" w:rsidR="008D60F5" w:rsidRDefault="008D60F5">
      <w:pPr>
        <w:spacing w:line="360" w:lineRule="auto"/>
        <w:jc w:val="both"/>
        <w:rPr>
          <w:b/>
          <w:bCs/>
        </w:rPr>
      </w:pPr>
      <w:r>
        <w:t xml:space="preserve">1.   Umowa  zawarta  jest  na  czas  określony, </w:t>
      </w:r>
      <w:r w:rsidR="00A410D9">
        <w:rPr>
          <w:b/>
          <w:bCs/>
        </w:rPr>
        <w:t xml:space="preserve">od dnia </w:t>
      </w:r>
      <w:r w:rsidR="009B16B1">
        <w:rPr>
          <w:b/>
          <w:bCs/>
        </w:rPr>
        <w:t>06.01.2026</w:t>
      </w:r>
      <w:r>
        <w:rPr>
          <w:b/>
          <w:bCs/>
        </w:rPr>
        <w:t xml:space="preserve"> r.</w:t>
      </w:r>
      <w:r w:rsidR="009B16B1">
        <w:rPr>
          <w:b/>
          <w:bCs/>
        </w:rPr>
        <w:t xml:space="preserve"> do zakończenia obowiązywania umowy nr ……</w:t>
      </w:r>
    </w:p>
    <w:p w14:paraId="0F7DF43E" w14:textId="77777777" w:rsidR="008D60F5" w:rsidRDefault="008D60F5">
      <w:pPr>
        <w:numPr>
          <w:ilvl w:val="0"/>
          <w:numId w:val="1"/>
        </w:numPr>
        <w:spacing w:line="360" w:lineRule="auto"/>
        <w:jc w:val="both"/>
      </w:pPr>
      <w:r>
        <w:t xml:space="preserve">Wynajmujący  może  rozwiązać umowę  ze skutkiem natychmiastowym, jeżeli  Najemca  dopuszcza się zwłoki  z  zapłatą  czynszu  najmu  za  dwa  okresy płatności lub korzysta </w:t>
      </w:r>
      <w:r>
        <w:br/>
        <w:t>z  wynajmowanej  powierzchni  w  sposób  sprzeczny  z  przeznaczeniem lub umową</w:t>
      </w:r>
    </w:p>
    <w:p w14:paraId="6E0FB1F5" w14:textId="77777777" w:rsidR="008D60F5" w:rsidRDefault="008D60F5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Wynajmujący może  rozwiązać umowę  ze skutkiem natychmiastowym w przypadku niezastosowania się przez </w:t>
      </w:r>
      <w:r w:rsidR="005759B9">
        <w:t>Najemcę do postanowień § 3 ust 6</w:t>
      </w:r>
      <w:r>
        <w:t xml:space="preserve"> niniejszej umowy.</w:t>
      </w:r>
    </w:p>
    <w:p w14:paraId="6B2AF020" w14:textId="77777777" w:rsidR="008D60F5" w:rsidRPr="00A410D9" w:rsidRDefault="00A410D9" w:rsidP="00A410D9">
      <w:pPr>
        <w:numPr>
          <w:ilvl w:val="0"/>
          <w:numId w:val="1"/>
        </w:numPr>
        <w:spacing w:line="360" w:lineRule="auto"/>
        <w:jc w:val="both"/>
      </w:pPr>
      <w:r>
        <w:t>Z</w:t>
      </w:r>
      <w:r w:rsidR="008D60F5">
        <w:t xml:space="preserve"> chwilą wygaśnięcia lub rozwiązania umowy Najemca zobowiązany jest do zwrotu przedmiotu najmu w stanie nie pogorszonym ponad normalne zużycie wynikające z jego normalnego przeznaczenia. </w:t>
      </w:r>
      <w:r w:rsidR="003D5162" w:rsidRPr="00A410D9">
        <w:t>W przypadku konieczności wykonania konserwacji lub remontu</w:t>
      </w:r>
      <w:r w:rsidR="00821C37" w:rsidRPr="00A410D9">
        <w:t xml:space="preserve"> zwracanych pomieszczeń</w:t>
      </w:r>
      <w:r w:rsidR="003D5162" w:rsidRPr="00A410D9">
        <w:t xml:space="preserve">, Najemca zobowiązany jest </w:t>
      </w:r>
      <w:r w:rsidR="00821C37" w:rsidRPr="00A410D9">
        <w:t xml:space="preserve">je zakończyć nie później niż na tydzień przed datą zwrotu wynajmowanych pomieszczeń. </w:t>
      </w:r>
    </w:p>
    <w:p w14:paraId="694AD9A8" w14:textId="77777777" w:rsidR="008D60F5" w:rsidRDefault="008D60F5">
      <w:pPr>
        <w:numPr>
          <w:ilvl w:val="0"/>
          <w:numId w:val="1"/>
        </w:numPr>
        <w:spacing w:line="360" w:lineRule="auto"/>
        <w:jc w:val="both"/>
      </w:pPr>
      <w:r>
        <w:rPr>
          <w:bCs/>
        </w:rPr>
        <w:lastRenderedPageBreak/>
        <w:t xml:space="preserve">Umowa rozwiązuje się automatycznie z dniem rozwiązania umowy o udzielenie </w:t>
      </w:r>
      <w:r>
        <w:t>zamów</w:t>
      </w:r>
      <w:r w:rsidR="00623CC9">
        <w:t xml:space="preserve">ienia publicznego nr </w:t>
      </w:r>
      <w:r w:rsidR="008C603D">
        <w:t>ZP-261-74/2025/DT</w:t>
      </w:r>
    </w:p>
    <w:p w14:paraId="778D00BB" w14:textId="77777777" w:rsidR="008D60F5" w:rsidRDefault="008D60F5">
      <w:pPr>
        <w:numPr>
          <w:ilvl w:val="0"/>
          <w:numId w:val="1"/>
        </w:numPr>
        <w:spacing w:line="360" w:lineRule="auto"/>
        <w:jc w:val="both"/>
      </w:pPr>
      <w:r>
        <w:t>Po rozwiązaniu umowy, Najemca zobowiązany jest do bezzwłocznego zwrotu wynajmowanej powierzchni w stanie nie pogorszonym ponad normalne zużycie.</w:t>
      </w:r>
    </w:p>
    <w:p w14:paraId="77620C0D" w14:textId="77777777" w:rsidR="008D60F5" w:rsidRDefault="008D60F5">
      <w:pPr>
        <w:spacing w:line="360" w:lineRule="auto"/>
        <w:jc w:val="center"/>
        <w:rPr>
          <w:b/>
        </w:rPr>
      </w:pPr>
    </w:p>
    <w:p w14:paraId="07755453" w14:textId="77777777" w:rsidR="008D60F5" w:rsidRDefault="008D60F5">
      <w:pPr>
        <w:spacing w:line="360" w:lineRule="auto"/>
        <w:jc w:val="center"/>
        <w:rPr>
          <w:b/>
        </w:rPr>
      </w:pPr>
      <w:r>
        <w:rPr>
          <w:b/>
        </w:rPr>
        <w:t xml:space="preserve">§   </w:t>
      </w:r>
      <w:r w:rsidR="00E73D93">
        <w:rPr>
          <w:b/>
        </w:rPr>
        <w:t>6</w:t>
      </w:r>
    </w:p>
    <w:p w14:paraId="3B30A289" w14:textId="77777777" w:rsidR="008D60F5" w:rsidRDefault="008D60F5">
      <w:pPr>
        <w:numPr>
          <w:ilvl w:val="0"/>
          <w:numId w:val="13"/>
        </w:numPr>
        <w:spacing w:line="360" w:lineRule="auto"/>
        <w:jc w:val="both"/>
      </w:pPr>
      <w:r>
        <w:t xml:space="preserve">Najemca ureguluje zobowiązania wobec Wynajmującego z tytułu niniejszej umowy </w:t>
      </w:r>
      <w:r>
        <w:br/>
        <w:t xml:space="preserve">w ciągu </w:t>
      </w:r>
      <w:r w:rsidR="009A1A50">
        <w:t>14</w:t>
      </w:r>
      <w:r>
        <w:t xml:space="preserve"> dni od daty otrzymania faktury.</w:t>
      </w:r>
    </w:p>
    <w:p w14:paraId="53D825F4" w14:textId="77777777" w:rsidR="008D60F5" w:rsidRDefault="008D60F5">
      <w:pPr>
        <w:numPr>
          <w:ilvl w:val="0"/>
          <w:numId w:val="13"/>
        </w:numPr>
        <w:spacing w:line="360" w:lineRule="auto"/>
        <w:jc w:val="both"/>
      </w:pPr>
      <w:r>
        <w:t xml:space="preserve">W  razie zwłoki  w  uiszczaniu  opłat  Wynajmujący  ma  prawo  naliczenia  odsetek  </w:t>
      </w:r>
      <w:r>
        <w:br/>
        <w:t>w  wysokości  ustawowej</w:t>
      </w:r>
    </w:p>
    <w:p w14:paraId="2634E6B9" w14:textId="77777777" w:rsidR="008D60F5" w:rsidRDefault="008D60F5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E73D93">
        <w:rPr>
          <w:b/>
        </w:rPr>
        <w:t>7</w:t>
      </w:r>
    </w:p>
    <w:p w14:paraId="5683FBF5" w14:textId="77777777" w:rsidR="008D60F5" w:rsidRDefault="008D60F5">
      <w:pPr>
        <w:numPr>
          <w:ilvl w:val="0"/>
          <w:numId w:val="5"/>
        </w:numPr>
        <w:spacing w:line="360" w:lineRule="auto"/>
        <w:jc w:val="both"/>
      </w:pPr>
      <w:r>
        <w:t>Zmiana  warunków  umowy  wymaga  formy pisemnej pod rygorem nieważności</w:t>
      </w:r>
    </w:p>
    <w:p w14:paraId="2065BB0D" w14:textId="77777777" w:rsidR="008D60F5" w:rsidRDefault="008D60F5">
      <w:pPr>
        <w:numPr>
          <w:ilvl w:val="0"/>
          <w:numId w:val="5"/>
        </w:numPr>
        <w:spacing w:line="360" w:lineRule="auto"/>
        <w:jc w:val="both"/>
      </w:pPr>
      <w:r>
        <w:t>W  sprawach  nie uregulowanych  niniejszą umową, obowiązują  przepisy  kodeksu  cywilnego.</w:t>
      </w:r>
    </w:p>
    <w:p w14:paraId="79C59B6A" w14:textId="77777777" w:rsidR="008D60F5" w:rsidRDefault="008D60F5">
      <w:pPr>
        <w:numPr>
          <w:ilvl w:val="0"/>
          <w:numId w:val="5"/>
        </w:numPr>
        <w:spacing w:line="360" w:lineRule="auto"/>
        <w:jc w:val="both"/>
      </w:pPr>
      <w:r>
        <w:t xml:space="preserve">Do rozstrzygania  sporów  pomiędzy  stronami  właściwy  jest  Sąd Powszechny  </w:t>
      </w:r>
      <w:r>
        <w:br/>
        <w:t>w  Szczecinie</w:t>
      </w:r>
    </w:p>
    <w:p w14:paraId="2CE82C77" w14:textId="77777777" w:rsidR="008D60F5" w:rsidRDefault="008D60F5">
      <w:pPr>
        <w:spacing w:line="360" w:lineRule="auto"/>
        <w:ind w:left="709" w:hanging="709"/>
        <w:jc w:val="center"/>
        <w:rPr>
          <w:b/>
        </w:rPr>
      </w:pPr>
      <w:r>
        <w:rPr>
          <w:b/>
        </w:rPr>
        <w:t xml:space="preserve">§  </w:t>
      </w:r>
      <w:r w:rsidR="00E73D93">
        <w:rPr>
          <w:b/>
        </w:rPr>
        <w:t>8</w:t>
      </w:r>
    </w:p>
    <w:p w14:paraId="61FEADEA" w14:textId="77777777" w:rsidR="008D60F5" w:rsidRDefault="008D60F5">
      <w:pPr>
        <w:pStyle w:val="Tekstpodstawowy"/>
        <w:spacing w:line="360" w:lineRule="auto"/>
      </w:pPr>
      <w:r>
        <w:t xml:space="preserve">Umowę  sporządzono w </w:t>
      </w:r>
      <w:r w:rsidR="001C437B">
        <w:t>dwóch</w:t>
      </w:r>
      <w:r>
        <w:t xml:space="preserve"> jednobrzmiących egzemplarzach  jeden dla Najemcy, </w:t>
      </w:r>
      <w:r w:rsidR="001C437B">
        <w:t>jeden</w:t>
      </w:r>
      <w:r>
        <w:t xml:space="preserve"> dla Wynajmującego.</w:t>
      </w:r>
    </w:p>
    <w:p w14:paraId="0262DE4D" w14:textId="77777777" w:rsidR="008D60F5" w:rsidRDefault="008D60F5">
      <w:pPr>
        <w:spacing w:line="360" w:lineRule="auto"/>
      </w:pPr>
    </w:p>
    <w:p w14:paraId="25F6DFDB" w14:textId="77777777" w:rsidR="008D60F5" w:rsidRDefault="008D60F5">
      <w:pPr>
        <w:pStyle w:val="Nagwek2"/>
        <w:rPr>
          <w:bCs/>
        </w:rPr>
      </w:pPr>
      <w:r>
        <w:rPr>
          <w:bCs/>
        </w:rPr>
        <w:t>WYNAJMUJĄCY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  <w:t xml:space="preserve">              NAJEMCA</w:t>
      </w:r>
    </w:p>
    <w:p w14:paraId="0AF68AAA" w14:textId="77777777" w:rsidR="008D60F5" w:rsidRDefault="008D60F5">
      <w:pPr>
        <w:pStyle w:val="Nagwek1"/>
      </w:pPr>
    </w:p>
    <w:p w14:paraId="2F32456B" w14:textId="77777777" w:rsidR="008D60F5" w:rsidRDefault="008D60F5"/>
    <w:sectPr w:rsidR="008D60F5" w:rsidSect="002E48DD">
      <w:footerReference w:type="even" r:id="rId9"/>
      <w:footerReference w:type="default" r:id="rId10"/>
      <w:pgSz w:w="11906" w:h="16838" w:code="9"/>
      <w:pgMar w:top="902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303A8" w14:textId="77777777" w:rsidR="00D94195" w:rsidRDefault="00D94195">
      <w:r>
        <w:separator/>
      </w:r>
    </w:p>
  </w:endnote>
  <w:endnote w:type="continuationSeparator" w:id="0">
    <w:p w14:paraId="000A5E00" w14:textId="77777777" w:rsidR="00D94195" w:rsidRDefault="00D9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EDC27" w14:textId="77777777" w:rsidR="001C437B" w:rsidRDefault="005243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3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30BD79" w14:textId="77777777" w:rsidR="001C437B" w:rsidRDefault="001C43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BD0AD" w14:textId="53819E48" w:rsidR="001C437B" w:rsidRDefault="001C4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Strona </w:t>
    </w:r>
    <w:r w:rsidR="0052432B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52432B">
      <w:rPr>
        <w:rStyle w:val="Numerstrony"/>
      </w:rPr>
      <w:fldChar w:fldCharType="separate"/>
    </w:r>
    <w:r w:rsidR="008919EC">
      <w:rPr>
        <w:rStyle w:val="Numerstrony"/>
        <w:noProof/>
      </w:rPr>
      <w:t>2</w:t>
    </w:r>
    <w:r w:rsidR="0052432B">
      <w:rPr>
        <w:rStyle w:val="Numerstrony"/>
      </w:rPr>
      <w:fldChar w:fldCharType="end"/>
    </w:r>
    <w:r>
      <w:rPr>
        <w:rStyle w:val="Numerstrony"/>
      </w:rPr>
      <w:t xml:space="preserve"> z 4 </w:t>
    </w:r>
  </w:p>
  <w:p w14:paraId="6271368A" w14:textId="77777777" w:rsidR="001C437B" w:rsidRDefault="001C437B">
    <w:pPr>
      <w:pStyle w:val="Stopka"/>
      <w:ind w:right="360"/>
      <w:rPr>
        <w:sz w:val="20"/>
        <w:szCs w:val="20"/>
      </w:rPr>
    </w:pPr>
  </w:p>
  <w:p w14:paraId="2C464717" w14:textId="77777777" w:rsidR="00A54916" w:rsidRPr="005A3278" w:rsidRDefault="00A54916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10061" w14:textId="77777777" w:rsidR="00D94195" w:rsidRDefault="00D94195">
      <w:r>
        <w:separator/>
      </w:r>
    </w:p>
  </w:footnote>
  <w:footnote w:type="continuationSeparator" w:id="0">
    <w:p w14:paraId="6B13C9E4" w14:textId="77777777" w:rsidR="00D94195" w:rsidRDefault="00D9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3123"/>
    <w:multiLevelType w:val="singleLevel"/>
    <w:tmpl w:val="75D4C7C6"/>
    <w:lvl w:ilvl="0">
      <w:start w:val="7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">
    <w:nsid w:val="02F52920"/>
    <w:multiLevelType w:val="singleLevel"/>
    <w:tmpl w:val="75D4C7C6"/>
    <w:lvl w:ilvl="0">
      <w:start w:val="7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">
    <w:nsid w:val="07A168C1"/>
    <w:multiLevelType w:val="hybridMultilevel"/>
    <w:tmpl w:val="4DBCBBBA"/>
    <w:lvl w:ilvl="0" w:tplc="F8A44EF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8C35598"/>
    <w:multiLevelType w:val="hybridMultilevel"/>
    <w:tmpl w:val="E6061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23F2"/>
    <w:multiLevelType w:val="hybridMultilevel"/>
    <w:tmpl w:val="F2CC2DD0"/>
    <w:lvl w:ilvl="0" w:tplc="5926883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1FA47FC9"/>
    <w:multiLevelType w:val="singleLevel"/>
    <w:tmpl w:val="01A097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6">
    <w:nsid w:val="20284A9C"/>
    <w:multiLevelType w:val="singleLevel"/>
    <w:tmpl w:val="688883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7">
    <w:nsid w:val="266475F3"/>
    <w:multiLevelType w:val="singleLevel"/>
    <w:tmpl w:val="75D4C7C6"/>
    <w:lvl w:ilvl="0">
      <w:start w:val="71"/>
      <w:numFmt w:val="bullet"/>
      <w:lvlText w:val="-"/>
      <w:lvlJc w:val="left"/>
      <w:pPr>
        <w:tabs>
          <w:tab w:val="num" w:pos="454"/>
        </w:tabs>
        <w:ind w:left="454" w:hanging="454"/>
      </w:pPr>
    </w:lvl>
  </w:abstractNum>
  <w:abstractNum w:abstractNumId="8">
    <w:nsid w:val="2A84518E"/>
    <w:multiLevelType w:val="singleLevel"/>
    <w:tmpl w:val="B748D2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>
    <w:nsid w:val="30CE0FD4"/>
    <w:multiLevelType w:val="singleLevel"/>
    <w:tmpl w:val="CCBE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67A7A84"/>
    <w:multiLevelType w:val="singleLevel"/>
    <w:tmpl w:val="FE98BE64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</w:abstractNum>
  <w:abstractNum w:abstractNumId="11">
    <w:nsid w:val="47472253"/>
    <w:multiLevelType w:val="singleLevel"/>
    <w:tmpl w:val="75D4C7C6"/>
    <w:lvl w:ilvl="0">
      <w:start w:val="7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2">
    <w:nsid w:val="47E85A5E"/>
    <w:multiLevelType w:val="singleLevel"/>
    <w:tmpl w:val="75BC42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AA01645"/>
    <w:multiLevelType w:val="singleLevel"/>
    <w:tmpl w:val="60528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>
    <w:nsid w:val="59F37F47"/>
    <w:multiLevelType w:val="singleLevel"/>
    <w:tmpl w:val="03067E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>
    <w:nsid w:val="5B767DC9"/>
    <w:multiLevelType w:val="singleLevel"/>
    <w:tmpl w:val="F102895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DE037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C676D31"/>
    <w:multiLevelType w:val="singleLevel"/>
    <w:tmpl w:val="653E8436"/>
    <w:lvl w:ilvl="0">
      <w:start w:val="2"/>
      <w:numFmt w:val="decimal"/>
      <w:lvlText w:val="%1."/>
      <w:lvlJc w:val="left"/>
      <w:pPr>
        <w:tabs>
          <w:tab w:val="num" w:pos="502"/>
        </w:tabs>
        <w:ind w:left="482" w:hanging="340"/>
      </w:pPr>
      <w:rPr>
        <w:b w:val="0"/>
      </w:rPr>
    </w:lvl>
  </w:abstractNum>
  <w:abstractNum w:abstractNumId="18">
    <w:nsid w:val="72754FA2"/>
    <w:multiLevelType w:val="singleLevel"/>
    <w:tmpl w:val="75D4C7C6"/>
    <w:lvl w:ilvl="0">
      <w:start w:val="71"/>
      <w:numFmt w:val="bullet"/>
      <w:lvlText w:val="-"/>
      <w:lvlJc w:val="left"/>
      <w:pPr>
        <w:tabs>
          <w:tab w:val="num" w:pos="1022"/>
        </w:tabs>
        <w:ind w:left="1022" w:hanging="454"/>
      </w:pPr>
      <w:rPr>
        <w:rFonts w:hint="default"/>
      </w:rPr>
    </w:lvl>
  </w:abstractNum>
  <w:abstractNum w:abstractNumId="19">
    <w:nsid w:val="7AD47D2B"/>
    <w:multiLevelType w:val="singleLevel"/>
    <w:tmpl w:val="DFAE94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C017478"/>
    <w:multiLevelType w:val="hybridMultilevel"/>
    <w:tmpl w:val="713A1E20"/>
    <w:lvl w:ilvl="0" w:tplc="05AAA5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19"/>
  </w:num>
  <w:num w:numId="8">
    <w:abstractNumId w:val="18"/>
  </w:num>
  <w:num w:numId="9">
    <w:abstractNumId w:val="11"/>
  </w:num>
  <w:num w:numId="10">
    <w:abstractNumId w:val="0"/>
  </w:num>
  <w:num w:numId="11">
    <w:abstractNumId w:val="1"/>
  </w:num>
  <w:num w:numId="12">
    <w:abstractNumId w:val="12"/>
  </w:num>
  <w:num w:numId="13">
    <w:abstractNumId w:val="14"/>
  </w:num>
  <w:num w:numId="14">
    <w:abstractNumId w:val="17"/>
  </w:num>
  <w:num w:numId="15">
    <w:abstractNumId w:val="10"/>
  </w:num>
  <w:num w:numId="16">
    <w:abstractNumId w:val="9"/>
  </w:num>
  <w:num w:numId="17">
    <w:abstractNumId w:val="15"/>
  </w:num>
  <w:num w:numId="18">
    <w:abstractNumId w:val="3"/>
  </w:num>
  <w:num w:numId="19">
    <w:abstractNumId w:val="4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52"/>
    <w:rsid w:val="000379C4"/>
    <w:rsid w:val="00055307"/>
    <w:rsid w:val="000857A9"/>
    <w:rsid w:val="00096257"/>
    <w:rsid w:val="000B1733"/>
    <w:rsid w:val="000B7138"/>
    <w:rsid w:val="000E6733"/>
    <w:rsid w:val="00104775"/>
    <w:rsid w:val="001210EB"/>
    <w:rsid w:val="00134F43"/>
    <w:rsid w:val="00137E76"/>
    <w:rsid w:val="0014587B"/>
    <w:rsid w:val="00166BF6"/>
    <w:rsid w:val="001679EF"/>
    <w:rsid w:val="001833DF"/>
    <w:rsid w:val="001A1257"/>
    <w:rsid w:val="001C367A"/>
    <w:rsid w:val="001C437B"/>
    <w:rsid w:val="001F125A"/>
    <w:rsid w:val="001F18B6"/>
    <w:rsid w:val="00233146"/>
    <w:rsid w:val="002503E9"/>
    <w:rsid w:val="00277890"/>
    <w:rsid w:val="002806F7"/>
    <w:rsid w:val="00294F37"/>
    <w:rsid w:val="002E48DD"/>
    <w:rsid w:val="00326BF7"/>
    <w:rsid w:val="00335342"/>
    <w:rsid w:val="00344A57"/>
    <w:rsid w:val="00386B3A"/>
    <w:rsid w:val="003A0655"/>
    <w:rsid w:val="003D4DC4"/>
    <w:rsid w:val="003D5162"/>
    <w:rsid w:val="003E4D9F"/>
    <w:rsid w:val="004871E6"/>
    <w:rsid w:val="004955EC"/>
    <w:rsid w:val="004C1350"/>
    <w:rsid w:val="004C26E8"/>
    <w:rsid w:val="004C2BC1"/>
    <w:rsid w:val="004C7EC9"/>
    <w:rsid w:val="004E4435"/>
    <w:rsid w:val="004F47BE"/>
    <w:rsid w:val="00517122"/>
    <w:rsid w:val="0052432B"/>
    <w:rsid w:val="00527567"/>
    <w:rsid w:val="00553A6E"/>
    <w:rsid w:val="00560ED2"/>
    <w:rsid w:val="00563572"/>
    <w:rsid w:val="005759B9"/>
    <w:rsid w:val="00595190"/>
    <w:rsid w:val="005A3278"/>
    <w:rsid w:val="005E5090"/>
    <w:rsid w:val="005F5080"/>
    <w:rsid w:val="006058BD"/>
    <w:rsid w:val="00607392"/>
    <w:rsid w:val="00623CC9"/>
    <w:rsid w:val="0062554C"/>
    <w:rsid w:val="00632A1B"/>
    <w:rsid w:val="00634C7D"/>
    <w:rsid w:val="00637DA6"/>
    <w:rsid w:val="006402AB"/>
    <w:rsid w:val="00667FCE"/>
    <w:rsid w:val="00674E6B"/>
    <w:rsid w:val="006E1CC7"/>
    <w:rsid w:val="00730B8F"/>
    <w:rsid w:val="00750632"/>
    <w:rsid w:val="00754636"/>
    <w:rsid w:val="0075499A"/>
    <w:rsid w:val="007700A5"/>
    <w:rsid w:val="00770E52"/>
    <w:rsid w:val="007B5B91"/>
    <w:rsid w:val="007B5E9D"/>
    <w:rsid w:val="00821C37"/>
    <w:rsid w:val="00852FD9"/>
    <w:rsid w:val="0086295F"/>
    <w:rsid w:val="008919EC"/>
    <w:rsid w:val="008A73BC"/>
    <w:rsid w:val="008C0E21"/>
    <w:rsid w:val="008C603D"/>
    <w:rsid w:val="008D60F5"/>
    <w:rsid w:val="00914787"/>
    <w:rsid w:val="009516E1"/>
    <w:rsid w:val="00990A44"/>
    <w:rsid w:val="009A1A50"/>
    <w:rsid w:val="009A520D"/>
    <w:rsid w:val="009B16B1"/>
    <w:rsid w:val="009D5F0D"/>
    <w:rsid w:val="009E56FD"/>
    <w:rsid w:val="009E5D07"/>
    <w:rsid w:val="00A127F4"/>
    <w:rsid w:val="00A147C2"/>
    <w:rsid w:val="00A27D73"/>
    <w:rsid w:val="00A410D9"/>
    <w:rsid w:val="00A54916"/>
    <w:rsid w:val="00A55460"/>
    <w:rsid w:val="00A63022"/>
    <w:rsid w:val="00A77B96"/>
    <w:rsid w:val="00A84E8F"/>
    <w:rsid w:val="00AA4A9D"/>
    <w:rsid w:val="00AC33C1"/>
    <w:rsid w:val="00AC493C"/>
    <w:rsid w:val="00AF68C8"/>
    <w:rsid w:val="00B25134"/>
    <w:rsid w:val="00BB7CF9"/>
    <w:rsid w:val="00BC1D96"/>
    <w:rsid w:val="00BF02AE"/>
    <w:rsid w:val="00C202A7"/>
    <w:rsid w:val="00C4303A"/>
    <w:rsid w:val="00C45871"/>
    <w:rsid w:val="00C77C55"/>
    <w:rsid w:val="00C96009"/>
    <w:rsid w:val="00CA3244"/>
    <w:rsid w:val="00CF705C"/>
    <w:rsid w:val="00D66EEC"/>
    <w:rsid w:val="00D93771"/>
    <w:rsid w:val="00D94195"/>
    <w:rsid w:val="00D979B0"/>
    <w:rsid w:val="00DB2B3E"/>
    <w:rsid w:val="00DC7F59"/>
    <w:rsid w:val="00DF56B3"/>
    <w:rsid w:val="00E01173"/>
    <w:rsid w:val="00E3338A"/>
    <w:rsid w:val="00E40F2D"/>
    <w:rsid w:val="00E470A0"/>
    <w:rsid w:val="00E510D9"/>
    <w:rsid w:val="00E73D93"/>
    <w:rsid w:val="00E83FD1"/>
    <w:rsid w:val="00E92B52"/>
    <w:rsid w:val="00EC01F0"/>
    <w:rsid w:val="00EC0A9D"/>
    <w:rsid w:val="00EE1198"/>
    <w:rsid w:val="00F632F5"/>
    <w:rsid w:val="00F6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45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D9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48DD"/>
    <w:pPr>
      <w:keepNext/>
      <w:spacing w:line="288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rsid w:val="002E48DD"/>
    <w:pPr>
      <w:keepNext/>
      <w:spacing w:line="288" w:lineRule="auto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E48DD"/>
    <w:pPr>
      <w:spacing w:line="288" w:lineRule="auto"/>
    </w:pPr>
    <w:rPr>
      <w:szCs w:val="20"/>
    </w:rPr>
  </w:style>
  <w:style w:type="paragraph" w:customStyle="1" w:styleId="tekst">
    <w:name w:val="tekst"/>
    <w:basedOn w:val="Normalny"/>
    <w:rsid w:val="002E48DD"/>
    <w:pPr>
      <w:suppressLineNumbers/>
      <w:spacing w:before="60" w:after="60"/>
      <w:jc w:val="both"/>
    </w:pPr>
    <w:rPr>
      <w:szCs w:val="20"/>
    </w:rPr>
  </w:style>
  <w:style w:type="paragraph" w:styleId="Tekstpodstawowy2">
    <w:name w:val="Body Text 2"/>
    <w:basedOn w:val="Normalny"/>
    <w:semiHidden/>
    <w:rsid w:val="002E48DD"/>
    <w:pPr>
      <w:spacing w:line="360" w:lineRule="auto"/>
      <w:jc w:val="both"/>
    </w:pPr>
    <w:rPr>
      <w:b/>
      <w:bCs/>
    </w:rPr>
  </w:style>
  <w:style w:type="paragraph" w:styleId="Stopka">
    <w:name w:val="footer"/>
    <w:basedOn w:val="Normalny"/>
    <w:semiHidden/>
    <w:rsid w:val="002E48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E48DD"/>
  </w:style>
  <w:style w:type="paragraph" w:styleId="Nagwek">
    <w:name w:val="header"/>
    <w:basedOn w:val="Normalny"/>
    <w:semiHidden/>
    <w:rsid w:val="002E48D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E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5E9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3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3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37B"/>
    <w:rPr>
      <w:b/>
      <w:bCs/>
    </w:rPr>
  </w:style>
  <w:style w:type="paragraph" w:styleId="Akapitzlist">
    <w:name w:val="List Paragraph"/>
    <w:basedOn w:val="Normalny"/>
    <w:uiPriority w:val="34"/>
    <w:qFormat/>
    <w:rsid w:val="00E73D93"/>
    <w:pPr>
      <w:ind w:left="720"/>
      <w:contextualSpacing/>
    </w:pPr>
  </w:style>
  <w:style w:type="table" w:styleId="Tabela-Siatka">
    <w:name w:val="Table Grid"/>
    <w:basedOn w:val="Standardowy"/>
    <w:uiPriority w:val="59"/>
    <w:rsid w:val="00386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D9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48DD"/>
    <w:pPr>
      <w:keepNext/>
      <w:spacing w:line="288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rsid w:val="002E48DD"/>
    <w:pPr>
      <w:keepNext/>
      <w:spacing w:line="288" w:lineRule="auto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E48DD"/>
    <w:pPr>
      <w:spacing w:line="288" w:lineRule="auto"/>
    </w:pPr>
    <w:rPr>
      <w:szCs w:val="20"/>
    </w:rPr>
  </w:style>
  <w:style w:type="paragraph" w:customStyle="1" w:styleId="tekst">
    <w:name w:val="tekst"/>
    <w:basedOn w:val="Normalny"/>
    <w:rsid w:val="002E48DD"/>
    <w:pPr>
      <w:suppressLineNumbers/>
      <w:spacing w:before="60" w:after="60"/>
      <w:jc w:val="both"/>
    </w:pPr>
    <w:rPr>
      <w:szCs w:val="20"/>
    </w:rPr>
  </w:style>
  <w:style w:type="paragraph" w:styleId="Tekstpodstawowy2">
    <w:name w:val="Body Text 2"/>
    <w:basedOn w:val="Normalny"/>
    <w:semiHidden/>
    <w:rsid w:val="002E48DD"/>
    <w:pPr>
      <w:spacing w:line="360" w:lineRule="auto"/>
      <w:jc w:val="both"/>
    </w:pPr>
    <w:rPr>
      <w:b/>
      <w:bCs/>
    </w:rPr>
  </w:style>
  <w:style w:type="paragraph" w:styleId="Stopka">
    <w:name w:val="footer"/>
    <w:basedOn w:val="Normalny"/>
    <w:semiHidden/>
    <w:rsid w:val="002E48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E48DD"/>
  </w:style>
  <w:style w:type="paragraph" w:styleId="Nagwek">
    <w:name w:val="header"/>
    <w:basedOn w:val="Normalny"/>
    <w:semiHidden/>
    <w:rsid w:val="002E48D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E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5E9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3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3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37B"/>
    <w:rPr>
      <w:b/>
      <w:bCs/>
    </w:rPr>
  </w:style>
  <w:style w:type="paragraph" w:styleId="Akapitzlist">
    <w:name w:val="List Paragraph"/>
    <w:basedOn w:val="Normalny"/>
    <w:uiPriority w:val="34"/>
    <w:qFormat/>
    <w:rsid w:val="00E73D93"/>
    <w:pPr>
      <w:ind w:left="720"/>
      <w:contextualSpacing/>
    </w:pPr>
  </w:style>
  <w:style w:type="table" w:styleId="Tabela-Siatka">
    <w:name w:val="Table Grid"/>
    <w:basedOn w:val="Standardowy"/>
    <w:uiPriority w:val="59"/>
    <w:rsid w:val="00386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DBDEF-89C2-459E-8882-29AE9356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NAJMU nr DT/Z/58/09</vt:lpstr>
    </vt:vector>
  </TitlesOfParts>
  <Company>spsk1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NAJMU nr DT/Z/58/09</dc:title>
  <dc:creator>spsk1</dc:creator>
  <cp:lastModifiedBy>Marta Blonkowska</cp:lastModifiedBy>
  <cp:revision>2</cp:revision>
  <cp:lastPrinted>2021-07-15T11:48:00Z</cp:lastPrinted>
  <dcterms:created xsi:type="dcterms:W3CDTF">2025-12-23T12:20:00Z</dcterms:created>
  <dcterms:modified xsi:type="dcterms:W3CDTF">2025-12-23T12:20:00Z</dcterms:modified>
</cp:coreProperties>
</file>